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92641E">
      <w:pPr>
        <w:pStyle w:val="Zhlav"/>
        <w:rPr>
          <w:rFonts w:ascii="Times New Roman" w:eastAsia="Times New Roman" w:hAnsi="Times New Roman"/>
          <w:b/>
          <w:bCs/>
        </w:rPr>
      </w:pPr>
      <w:bookmarkStart w:id="0" w:name="_GoBack"/>
      <w:bookmarkEnd w:id="0"/>
      <w:r>
        <w:rPr>
          <w:szCs w:val="24"/>
        </w:rPr>
        <w:t xml:space="preserve">                            </w:t>
      </w:r>
      <w:r>
        <w:rPr>
          <w:rFonts w:ascii="Times New Roman" w:eastAsia="Times New Roman" w:hAnsi="Times New Roman"/>
        </w:rPr>
        <w:t xml:space="preserve"> </w:t>
      </w:r>
      <w:r>
        <w:t>￼</w:t>
      </w:r>
      <w:r>
        <w:tab/>
      </w:r>
      <w:r>
        <w:tab/>
      </w:r>
      <w:r w:rsidR="00A579C9">
        <w:rPr>
          <w:noProof/>
        </w:rPr>
        <w:drawing>
          <wp:anchor distT="0" distB="0" distL="114300" distR="114300" simplePos="0" relativeHeight="251656704" behindDoc="1" locked="0" layoutInCell="1" allowOverlap="1">
            <wp:simplePos x="0" y="0"/>
            <wp:positionH relativeFrom="column">
              <wp:align>left</wp:align>
            </wp:positionH>
            <wp:positionV relativeFrom="paragraph">
              <wp:posOffset>0</wp:posOffset>
            </wp:positionV>
            <wp:extent cx="1047750" cy="911225"/>
            <wp:effectExtent l="0" t="0" r="0" b="0"/>
            <wp:wrapNone/>
            <wp:docPr id="3" name="Obrázek 3" descr="Logo školy 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Logo školy 2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7750" cy="911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00000" w:rsidRDefault="0092641E">
      <w:pPr>
        <w:pStyle w:val="Zhlav"/>
        <w:ind w:left="3540" w:firstLine="708"/>
        <w:rPr>
          <w:rFonts w:ascii="Times New Roman" w:eastAsia="Times New Roman" w:hAnsi="Times New Roman"/>
          <w:b/>
          <w:bCs/>
        </w:rPr>
      </w:pPr>
      <w:r>
        <w:rPr>
          <w:rFonts w:ascii="Times New Roman" w:eastAsia="Times New Roman" w:hAnsi="Times New Roman"/>
          <w:b/>
          <w:bCs/>
        </w:rPr>
        <w:t>263 01 DOBŘÍŠ</w:t>
      </w:r>
    </w:p>
    <w:p w:rsidR="00000000" w:rsidRDefault="0092641E">
      <w:pPr>
        <w:pStyle w:val="Zhlav"/>
        <w:rPr>
          <w:rFonts w:ascii="Times New Roman" w:eastAsia="Times New Roman" w:hAnsi="Times New Roman"/>
          <w:b/>
          <w:bCs/>
        </w:rPr>
      </w:pPr>
      <w:r>
        <w:rPr>
          <w:rFonts w:ascii="Times New Roman" w:eastAsia="Times New Roman" w:hAnsi="Times New Roman"/>
        </w:rPr>
        <w:t xml:space="preserve">  </w:t>
      </w:r>
      <w:r>
        <w:tab/>
      </w:r>
      <w:r>
        <w:rPr>
          <w:rFonts w:ascii="Times New Roman" w:eastAsia="Times New Roman" w:hAnsi="Times New Roman"/>
        </w:rPr>
        <w:t xml:space="preserve">                       tel.: 318521171 </w:t>
      </w:r>
      <w:hyperlink r:id="rId8">
        <w:r>
          <w:rPr>
            <w:rStyle w:val="Hypertextovodkaz"/>
            <w:rFonts w:ascii="Times New Roman" w:eastAsia="Times New Roman" w:hAnsi="Times New Roman"/>
          </w:rPr>
          <w:t>spec.dobris@zsdobrislidicka.cz</w:t>
        </w:r>
      </w:hyperlink>
      <w:r>
        <w:rPr>
          <w:rFonts w:ascii="Times New Roman" w:eastAsia="Times New Roman" w:hAnsi="Times New Roman"/>
        </w:rPr>
        <w:t>,</w:t>
      </w:r>
    </w:p>
    <w:p w:rsidR="00000000" w:rsidRDefault="0092641E">
      <w:pPr>
        <w:pStyle w:val="Zhlav"/>
        <w:rPr>
          <w:rFonts w:ascii="Times New Roman" w:eastAsia="Times New Roman" w:hAnsi="Times New Roman"/>
          <w:b/>
          <w:bCs/>
        </w:rPr>
      </w:pPr>
      <w:r>
        <w:rPr>
          <w:rFonts w:ascii="Times New Roman" w:eastAsia="Times New Roman" w:hAnsi="Times New Roman"/>
        </w:rPr>
        <w:t xml:space="preserve">                                      www.zsdobris-lidicka.cz, datová schránk</w:t>
      </w:r>
      <w:r>
        <w:rPr>
          <w:rFonts w:ascii="Times New Roman" w:eastAsia="Times New Roman" w:hAnsi="Times New Roman"/>
          <w:sz w:val="24"/>
          <w:szCs w:val="24"/>
        </w:rPr>
        <w:t xml:space="preserve">a: </w:t>
      </w:r>
      <w:r>
        <w:rPr>
          <w:rFonts w:ascii="Times New Roman" w:eastAsia="Times New Roman" w:hAnsi="Times New Roman"/>
        </w:rPr>
        <w:t>he3dp8i</w:t>
      </w:r>
      <w:r>
        <w:rPr>
          <w:rFonts w:ascii="Times New Roman" w:eastAsia="Times New Roman" w:hAnsi="Times New Roman"/>
          <w:sz w:val="24"/>
          <w:szCs w:val="24"/>
        </w:rPr>
        <w:t xml:space="preserve"> </w:t>
      </w:r>
      <w:r>
        <w:rPr>
          <w:rFonts w:ascii="Times New Roman" w:eastAsia="Times New Roman" w:hAnsi="Times New Roman"/>
        </w:rPr>
        <w:t xml:space="preserve">                              </w:t>
      </w:r>
      <w:r>
        <w:t xml:space="preserve">             </w:t>
      </w:r>
    </w:p>
    <w:p w:rsidR="00000000" w:rsidRDefault="00A579C9">
      <w:pPr>
        <w:widowControl w:val="0"/>
        <w:spacing w:after="120"/>
        <w:rPr>
          <w:szCs w:val="24"/>
        </w:rPr>
      </w:pPr>
      <w:r>
        <w:rPr>
          <w:noProof/>
          <w:szCs w:val="24"/>
          <w:lang w:eastAsia="cs-CZ"/>
        </w:rPr>
        <mc:AlternateContent>
          <mc:Choice Requires="wps">
            <w:drawing>
              <wp:anchor distT="4294967295" distB="4294967295" distL="114300" distR="114300" simplePos="0" relativeHeight="251657728" behindDoc="0" locked="0" layoutInCell="1" allowOverlap="1">
                <wp:simplePos x="0" y="0"/>
                <wp:positionH relativeFrom="column">
                  <wp:posOffset>931545</wp:posOffset>
                </wp:positionH>
                <wp:positionV relativeFrom="paragraph">
                  <wp:posOffset>62229</wp:posOffset>
                </wp:positionV>
                <wp:extent cx="4791075" cy="0"/>
                <wp:effectExtent l="0" t="19050" r="9525" b="0"/>
                <wp:wrapNone/>
                <wp:docPr id="1" name="Přímá spojnice se šipkou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38100">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42BEE043" id="_x0000_t32" coordsize="21600,21600" o:spt="32" o:oned="t" path="m,l21600,21600e" filled="f">
                <v:path arrowok="t" fillok="f" o:connecttype="none"/>
                <o:lock v:ext="edit" shapetype="t"/>
              </v:shapetype>
              <v:shape id="Přímá spojnice se šipkou 1" o:spid="_x0000_s1026" type="#_x0000_t32" style="position:absolute;margin-left:73.35pt;margin-top:4.9pt;width:377.25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" strokeweight="3pt"/>
            </w:pict>
          </mc:Fallback>
        </mc:AlternateContent>
      </w:r>
      <w:r>
        <w:rPr>
          <w:noProof/>
          <w:szCs w:val="24"/>
          <w:lang w:eastAsia="cs-CZ"/>
        </w:rPr>
        <mc:AlternateContent>
          <mc:Choice Requires="wps">
            <w:drawing>
              <wp:anchor distT="4294967295" distB="4294967295" distL="114300" distR="114300" simplePos="0" relativeHeight="251658752" behindDoc="0" locked="0" layoutInCell="1" allowOverlap="1">
                <wp:simplePos x="0" y="0"/>
                <wp:positionH relativeFrom="column">
                  <wp:posOffset>931545</wp:posOffset>
                </wp:positionH>
                <wp:positionV relativeFrom="paragraph">
                  <wp:posOffset>128904</wp:posOffset>
                </wp:positionV>
                <wp:extent cx="4791075" cy="0"/>
                <wp:effectExtent l="0" t="0" r="0" b="0"/>
                <wp:wrapNone/>
                <wp:docPr id="2" name="Přímá spojnice se šipkou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1075" cy="0"/>
                        </a:xfrm>
                        <a:prstGeom prst="straightConnector1">
                          <a:avLst/>
                        </a:prstGeom>
                        <a:noFill/>
                        <a:ln w="19050">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 w14:anchorId="02D7F60A" id="Přímá spojnice se šipkou 2" o:spid="_x0000_s1026" type="#_x0000_t32" style="position:absolute;margin-left:73.35pt;margin-top:10.15pt;width:377.25pt;height:0;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" strokeweight="1.5pt"/>
            </w:pict>
          </mc:Fallback>
        </mc:AlternateContent>
      </w:r>
    </w:p>
    <w:tbl>
      <w:tblPr>
        <w:tblW w:w="0" w:type="auto"/>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465"/>
        <w:gridCol w:w="4961"/>
      </w:tblGrid>
      <w:tr w:rsidR="00000000">
        <w:tc>
          <w:tcPr>
            <w:tcW w:w="9426" w:type="dxa"/>
            <w:gridSpan w:val="2"/>
            <w:tcBorders>
              <w:bottom w:val="nil"/>
            </w:tcBorders>
          </w:tcPr>
          <w:p w:rsidR="00000000" w:rsidRDefault="0092641E">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p>
          <w:p w:rsidR="00000000" w:rsidRDefault="0092641E">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Základní škola Dobříš</w:t>
            </w:r>
          </w:p>
          <w:p w:rsidR="00000000" w:rsidRDefault="0092641E">
            <w:pPr>
              <w:overflowPunct w:val="0"/>
              <w:autoSpaceDE w:val="0"/>
              <w:autoSpaceDN w:val="0"/>
              <w:adjustRightInd w:val="0"/>
              <w:spacing w:after="0" w:line="240" w:lineRule="auto"/>
              <w:jc w:val="center"/>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Lidická 384, 263 01 Dobříš</w:t>
            </w:r>
          </w:p>
        </w:tc>
      </w:tr>
      <w:tr w:rsidR="00000000">
        <w:trPr>
          <w:cantSplit/>
        </w:trPr>
        <w:tc>
          <w:tcPr>
            <w:tcW w:w="9426" w:type="dxa"/>
            <w:gridSpan w:val="2"/>
          </w:tcPr>
          <w:p w:rsidR="00000000" w:rsidRDefault="0092641E">
            <w:pPr>
              <w:overflowPunct w:val="0"/>
              <w:autoSpaceDE w:val="0"/>
              <w:autoSpaceDN w:val="0"/>
              <w:adjustRightInd w:val="0"/>
              <w:spacing w:before="120" w:after="0" w:line="240" w:lineRule="atLeast"/>
              <w:jc w:val="center"/>
              <w:textAlignment w:val="baseline"/>
              <w:rPr>
                <w:rFonts w:ascii="Times New Roman" w:eastAsia="Times New Roman" w:hAnsi="Times New Roman"/>
                <w:b/>
                <w:caps/>
                <w:sz w:val="40"/>
                <w:szCs w:val="20"/>
                <w:lang w:eastAsia="cs-CZ"/>
              </w:rPr>
            </w:pPr>
            <w:r>
              <w:rPr>
                <w:rFonts w:ascii="Times New Roman" w:eastAsia="Times New Roman" w:hAnsi="Times New Roman"/>
                <w:b/>
                <w:caps/>
                <w:sz w:val="40"/>
                <w:szCs w:val="20"/>
                <w:lang w:eastAsia="cs-CZ"/>
              </w:rPr>
              <w:t>organizační řád</w:t>
            </w:r>
          </w:p>
        </w:tc>
      </w:tr>
      <w:tr w:rsidR="00000000">
        <w:trPr>
          <w:cantSplit/>
        </w:trPr>
        <w:tc>
          <w:tcPr>
            <w:tcW w:w="9426" w:type="dxa"/>
            <w:gridSpan w:val="2"/>
          </w:tcPr>
          <w:p w:rsidR="00000000" w:rsidRDefault="0092641E">
            <w:pPr>
              <w:overflowPunct w:val="0"/>
              <w:autoSpaceDE w:val="0"/>
              <w:autoSpaceDN w:val="0"/>
              <w:adjustRightInd w:val="0"/>
              <w:spacing w:before="120" w:after="0" w:line="240" w:lineRule="atLeast"/>
              <w:jc w:val="center"/>
              <w:textAlignment w:val="baseline"/>
              <w:rPr>
                <w:rFonts w:ascii="Times New Roman" w:eastAsia="Times New Roman" w:hAnsi="Times New Roman"/>
                <w:b/>
                <w:caps/>
                <w:sz w:val="40"/>
                <w:szCs w:val="20"/>
                <w:lang w:eastAsia="cs-CZ"/>
              </w:rPr>
            </w:pPr>
            <w:r>
              <w:rPr>
                <w:rFonts w:ascii="Times New Roman" w:eastAsia="Times New Roman" w:hAnsi="Times New Roman"/>
                <w:b/>
                <w:caps/>
                <w:sz w:val="40"/>
                <w:szCs w:val="20"/>
                <w:lang w:eastAsia="cs-CZ"/>
              </w:rPr>
              <w:t>ŠKOLNÍ ŘÁD – pravidla pro hodnocení výsledků vzdělávání žáků</w:t>
            </w:r>
          </w:p>
          <w:p w:rsidR="00000000" w:rsidRDefault="0092641E">
            <w:pPr>
              <w:overflowPunct w:val="0"/>
              <w:autoSpaceDE w:val="0"/>
              <w:autoSpaceDN w:val="0"/>
              <w:adjustRightInd w:val="0"/>
              <w:spacing w:before="120" w:after="0" w:line="240" w:lineRule="atLeast"/>
              <w:jc w:val="center"/>
              <w:textAlignment w:val="baseline"/>
              <w:rPr>
                <w:rFonts w:ascii="Times New Roman" w:eastAsia="Times New Roman" w:hAnsi="Times New Roman"/>
                <w:sz w:val="28"/>
                <w:szCs w:val="28"/>
                <w:lang w:eastAsia="cs-CZ"/>
              </w:rPr>
            </w:pPr>
            <w:r>
              <w:rPr>
                <w:rFonts w:ascii="Times New Roman" w:eastAsia="Times New Roman" w:hAnsi="Times New Roman"/>
                <w:sz w:val="28"/>
                <w:szCs w:val="28"/>
                <w:lang w:eastAsia="cs-CZ"/>
              </w:rPr>
              <w:t xml:space="preserve">část  </w:t>
            </w:r>
            <w:r>
              <w:rPr>
                <w:rFonts w:ascii="Times New Roman" w:eastAsia="Times New Roman" w:hAnsi="Times New Roman"/>
                <w:sz w:val="24"/>
                <w:szCs w:val="24"/>
                <w:lang w:eastAsia="cs-CZ"/>
              </w:rPr>
              <w:t xml:space="preserve">  </w:t>
            </w:r>
            <w:r>
              <w:rPr>
                <w:rFonts w:ascii="Times New Roman" w:eastAsia="Times New Roman" w:hAnsi="Times New Roman"/>
                <w:b/>
                <w:bCs/>
                <w:caps/>
                <w:sz w:val="40"/>
                <w:szCs w:val="40"/>
                <w:lang w:eastAsia="cs-CZ"/>
              </w:rPr>
              <w:t xml:space="preserve">3 KLASIFIKAČNÍ ŘÁD   </w:t>
            </w:r>
          </w:p>
        </w:tc>
      </w:tr>
      <w:tr w:rsidR="00000000">
        <w:tc>
          <w:tcPr>
            <w:tcW w:w="4465"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Č.j.       spisový znak         skarta</w:t>
            </w:r>
            <w:r>
              <w:rPr>
                <w:rFonts w:ascii="Times New Roman" w:eastAsia="Times New Roman" w:hAnsi="Times New Roman"/>
                <w:sz w:val="24"/>
                <w:szCs w:val="24"/>
                <w:lang w:eastAsia="cs-CZ"/>
              </w:rPr>
              <w:t>ční znak</w:t>
            </w:r>
          </w:p>
        </w:tc>
        <w:tc>
          <w:tcPr>
            <w:tcW w:w="4961"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 xml:space="preserve"> ZŠL/237/2025                     3                       A5</w:t>
            </w:r>
          </w:p>
        </w:tc>
      </w:tr>
      <w:tr w:rsidR="00000000">
        <w:tc>
          <w:tcPr>
            <w:tcW w:w="4465"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Vypracovala:  </w:t>
            </w:r>
          </w:p>
        </w:tc>
        <w:tc>
          <w:tcPr>
            <w:tcW w:w="4961" w:type="dxa"/>
          </w:tcPr>
          <w:p w:rsidR="00000000" w:rsidRDefault="0092641E">
            <w:pPr>
              <w:overflowPunct w:val="0"/>
              <w:autoSpaceDE w:val="0"/>
              <w:autoSpaceDN w:val="0"/>
              <w:adjustRightInd w:val="0"/>
              <w:spacing w:before="120" w:after="0" w:line="240" w:lineRule="atLeast"/>
              <w:jc w:val="righ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Mgr. Michaela Fejtová Krajská, ředitelka školy </w:t>
            </w:r>
          </w:p>
        </w:tc>
      </w:tr>
      <w:tr w:rsidR="00000000">
        <w:tc>
          <w:tcPr>
            <w:tcW w:w="4465"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Schválila:</w:t>
            </w:r>
          </w:p>
        </w:tc>
        <w:tc>
          <w:tcPr>
            <w:tcW w:w="4961" w:type="dxa"/>
          </w:tcPr>
          <w:p w:rsidR="00000000" w:rsidRDefault="0092641E">
            <w:pPr>
              <w:overflowPunct w:val="0"/>
              <w:autoSpaceDE w:val="0"/>
              <w:autoSpaceDN w:val="0"/>
              <w:adjustRightInd w:val="0"/>
              <w:spacing w:before="120" w:after="0" w:line="240" w:lineRule="atLeast"/>
              <w:jc w:val="righ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 xml:space="preserve">Mgr. Michaela Fejtová Krajská, ředitelka školy </w:t>
            </w:r>
          </w:p>
        </w:tc>
      </w:tr>
      <w:tr w:rsidR="00000000">
        <w:tc>
          <w:tcPr>
            <w:tcW w:w="4465"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Pedagogická rada projednala dne:</w:t>
            </w:r>
          </w:p>
        </w:tc>
        <w:tc>
          <w:tcPr>
            <w:tcW w:w="4961"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4. 9. 2025</w:t>
            </w:r>
          </w:p>
        </w:tc>
      </w:tr>
      <w:tr w:rsidR="00000000">
        <w:tc>
          <w:tcPr>
            <w:tcW w:w="4465"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Školská rada pro</w:t>
            </w:r>
            <w:r>
              <w:rPr>
                <w:rFonts w:ascii="Times New Roman" w:eastAsia="Times New Roman" w:hAnsi="Times New Roman"/>
                <w:sz w:val="24"/>
                <w:szCs w:val="20"/>
                <w:lang w:eastAsia="cs-CZ"/>
              </w:rPr>
              <w:t xml:space="preserve">jednala dne: </w:t>
            </w:r>
          </w:p>
        </w:tc>
        <w:tc>
          <w:tcPr>
            <w:tcW w:w="4961" w:type="dxa"/>
          </w:tcPr>
          <w:p w:rsidR="00000000" w:rsidRDefault="0092641E">
            <w:pPr>
              <w:overflowPunct w:val="0"/>
              <w:autoSpaceDE w:val="0"/>
              <w:autoSpaceDN w:val="0"/>
              <w:adjustRightInd w:val="0"/>
              <w:spacing w:before="120" w:after="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29.8.2025</w:t>
            </w:r>
          </w:p>
        </w:tc>
      </w:tr>
      <w:tr w:rsidR="00000000">
        <w:tc>
          <w:tcPr>
            <w:tcW w:w="4465" w:type="dxa"/>
          </w:tcPr>
          <w:p w:rsidR="00000000" w:rsidRDefault="0092641E">
            <w:pPr>
              <w:overflowPunct w:val="0"/>
              <w:autoSpaceDE w:val="0"/>
              <w:autoSpaceDN w:val="0"/>
              <w:adjustRightInd w:val="0"/>
              <w:spacing w:after="24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Školní řád nabývá platnosti dne:</w:t>
            </w:r>
          </w:p>
        </w:tc>
        <w:tc>
          <w:tcPr>
            <w:tcW w:w="4961" w:type="dxa"/>
          </w:tcPr>
          <w:p w:rsidR="00000000" w:rsidRDefault="0092641E">
            <w:pPr>
              <w:overflowPunct w:val="0"/>
              <w:autoSpaceDE w:val="0"/>
              <w:autoSpaceDN w:val="0"/>
              <w:adjustRightInd w:val="0"/>
              <w:spacing w:after="24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11.9.2025</w:t>
            </w:r>
          </w:p>
        </w:tc>
      </w:tr>
      <w:tr w:rsidR="00000000">
        <w:tc>
          <w:tcPr>
            <w:tcW w:w="4465" w:type="dxa"/>
          </w:tcPr>
          <w:p w:rsidR="00000000" w:rsidRDefault="0092641E">
            <w:pPr>
              <w:overflowPunct w:val="0"/>
              <w:autoSpaceDE w:val="0"/>
              <w:autoSpaceDN w:val="0"/>
              <w:adjustRightInd w:val="0"/>
              <w:spacing w:after="240" w:line="240" w:lineRule="atLeast"/>
              <w:textAlignment w:val="baseline"/>
              <w:rPr>
                <w:rFonts w:ascii="Times New Roman" w:eastAsia="Times New Roman" w:hAnsi="Times New Roman"/>
                <w:sz w:val="24"/>
                <w:szCs w:val="20"/>
                <w:lang w:eastAsia="cs-CZ"/>
              </w:rPr>
            </w:pPr>
            <w:r>
              <w:rPr>
                <w:rFonts w:ascii="Times New Roman" w:eastAsia="Times New Roman" w:hAnsi="Times New Roman"/>
                <w:sz w:val="24"/>
                <w:szCs w:val="20"/>
                <w:lang w:eastAsia="cs-CZ"/>
              </w:rPr>
              <w:t>Školní řád nabývá účinnosti dne:</w:t>
            </w:r>
          </w:p>
        </w:tc>
        <w:tc>
          <w:tcPr>
            <w:tcW w:w="4961" w:type="dxa"/>
          </w:tcPr>
          <w:p w:rsidR="00000000" w:rsidRDefault="0092641E">
            <w:pPr>
              <w:overflowPunct w:val="0"/>
              <w:autoSpaceDE w:val="0"/>
              <w:autoSpaceDN w:val="0"/>
              <w:adjustRightInd w:val="0"/>
              <w:spacing w:after="240" w:line="240" w:lineRule="atLeast"/>
              <w:textAlignment w:val="baseline"/>
              <w:rPr>
                <w:rFonts w:ascii="Times New Roman" w:eastAsia="Times New Roman" w:hAnsi="Times New Roman"/>
                <w:sz w:val="24"/>
                <w:szCs w:val="24"/>
                <w:lang w:eastAsia="cs-CZ"/>
              </w:rPr>
            </w:pPr>
            <w:r>
              <w:rPr>
                <w:rFonts w:ascii="Times New Roman" w:eastAsia="Times New Roman" w:hAnsi="Times New Roman"/>
                <w:sz w:val="24"/>
                <w:szCs w:val="24"/>
                <w:lang w:eastAsia="cs-CZ"/>
              </w:rPr>
              <w:t>11.9.2025</w:t>
            </w:r>
          </w:p>
        </w:tc>
      </w:tr>
    </w:tbl>
    <w:p w:rsidR="00000000" w:rsidRDefault="0092641E">
      <w:pPr>
        <w:widowControl w:val="0"/>
        <w:autoSpaceDE w:val="0"/>
        <w:autoSpaceDN w:val="0"/>
        <w:adjustRightInd w:val="0"/>
        <w:spacing w:after="0" w:line="240" w:lineRule="auto"/>
        <w:jc w:val="both"/>
        <w:rPr>
          <w:rFonts w:ascii="Arial" w:hAnsi="Arial" w:cs="Arial"/>
          <w:b/>
        </w:rPr>
      </w:pPr>
    </w:p>
    <w:p w:rsidR="00000000" w:rsidRDefault="0092641E">
      <w:pPr>
        <w:widowControl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Obecná ustanovení</w:t>
      </w:r>
    </w:p>
    <w:p w:rsidR="00000000" w:rsidRDefault="0092641E">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Na základě ustanovení zákona č. 561/2004Sb., o předškolním, základním, středním, vyšším odborném a jiném vzdělávání (školský</w:t>
      </w:r>
      <w:r>
        <w:rPr>
          <w:rFonts w:ascii="Times New Roman" w:hAnsi="Times New Roman"/>
          <w:sz w:val="24"/>
          <w:szCs w:val="24"/>
        </w:rPr>
        <w:t xml:space="preserve"> zákon), v platném znění vydávám tuto směrnici. Směrnice je součástí školního řádu školy, podle §30, odst. 2), školského zákona.</w:t>
      </w:r>
    </w:p>
    <w:p w:rsidR="00000000" w:rsidRDefault="0092641E">
      <w:pPr>
        <w:widowControl w:val="0"/>
        <w:autoSpaceDE w:val="0"/>
        <w:autoSpaceDN w:val="0"/>
        <w:adjustRightInd w:val="0"/>
        <w:spacing w:after="0" w:line="240" w:lineRule="auto"/>
        <w:jc w:val="both"/>
        <w:rPr>
          <w:rFonts w:ascii="Times New Roman" w:hAnsi="Times New Roman"/>
          <w:sz w:val="24"/>
          <w:szCs w:val="24"/>
        </w:rPr>
      </w:pPr>
    </w:p>
    <w:p w:rsidR="00000000" w:rsidRDefault="0092641E">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Klasifikační řád je přílohou Školního řádu základní školy.</w:t>
      </w:r>
    </w:p>
    <w:p w:rsidR="00000000" w:rsidRDefault="0092641E">
      <w:pPr>
        <w:spacing w:after="0" w:line="240" w:lineRule="auto"/>
        <w:rPr>
          <w:rFonts w:ascii="Times New Roman" w:eastAsia="Times New Roman" w:hAnsi="Times New Roman"/>
          <w:b/>
          <w:bCs/>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1 Zásady hodnocení průběhu a výsledků vzdělávání a chování ve škol</w:t>
      </w:r>
      <w:r>
        <w:rPr>
          <w:rFonts w:ascii="Times New Roman" w:eastAsia="Times New Roman" w:hAnsi="Times New Roman"/>
          <w:b/>
          <w:bCs/>
          <w:sz w:val="24"/>
          <w:szCs w:val="24"/>
          <w:lang w:eastAsia="cs-CZ"/>
        </w:rPr>
        <w:t>e a na akcích pořádaných školou</w:t>
      </w:r>
    </w:p>
    <w:p w:rsidR="00000000" w:rsidRDefault="0092641E">
      <w:pPr>
        <w:spacing w:after="0" w:line="240" w:lineRule="auto"/>
        <w:jc w:val="both"/>
        <w:rPr>
          <w:rFonts w:ascii="Times New Roman" w:eastAsia="Times New Roman" w:hAnsi="Times New Roman"/>
          <w:b/>
          <w:bCs/>
          <w:sz w:val="24"/>
          <w:szCs w:val="24"/>
          <w:lang w:eastAsia="cs-CZ"/>
        </w:rPr>
      </w:pPr>
    </w:p>
    <w:p w:rsidR="00000000" w:rsidRDefault="0092641E">
      <w:pPr>
        <w:numPr>
          <w:ilvl w:val="1"/>
          <w:numId w:val="1"/>
        </w:num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Zásady hodnocení průběhu a výsledku vzdělávání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Hodnocení žáka je organickou součástí výchovně vzdělávacího procesu a jeho řízení.</w:t>
      </w:r>
    </w:p>
    <w:p w:rsidR="00000000" w:rsidRDefault="0092641E">
      <w:pPr>
        <w:spacing w:after="0" w:line="240" w:lineRule="auto"/>
        <w:ind w:left="720"/>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Každé pololetí se vydává žákovi vysvědčení; za první pololetí lze místo vysvědčení vyd</w:t>
      </w:r>
      <w:r>
        <w:rPr>
          <w:rFonts w:ascii="Times New Roman" w:eastAsia="Times New Roman" w:hAnsi="Times New Roman"/>
          <w:sz w:val="24"/>
          <w:szCs w:val="24"/>
          <w:lang w:eastAsia="cs-CZ"/>
        </w:rPr>
        <w:t>at žákovi výpis z vysvědčení.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Hodnocení výsledků vzdělávání žáka na vysvědčení je vyjádřeno klasifikačním stupněm (dále jen klasifikace“) slovně nebo kombinací obou způsobů. O způsobu hodnocení rozhoduje ředitelka školy se souhlasem školské rady a po p</w:t>
      </w:r>
      <w:r>
        <w:rPr>
          <w:rFonts w:ascii="Times New Roman" w:eastAsia="Times New Roman" w:hAnsi="Times New Roman"/>
          <w:sz w:val="24"/>
          <w:szCs w:val="24"/>
          <w:lang w:eastAsia="cs-CZ"/>
        </w:rPr>
        <w:t>rojednání v 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4. Škola převede slovní hodnocení do klasifikace nebo klasifikaci do slovního hodnocení v případě přestupu žáka na školu, která hodnotí odlišným způsobem, a to na žádost této školy </w:t>
      </w:r>
      <w:r>
        <w:rPr>
          <w:rFonts w:ascii="Times New Roman" w:eastAsia="Times New Roman" w:hAnsi="Times New Roman"/>
          <w:sz w:val="24"/>
          <w:szCs w:val="24"/>
          <w:lang w:eastAsia="cs-CZ"/>
        </w:rPr>
        <w:lastRenderedPageBreak/>
        <w:t>nebo zákonného zástupce žáka. Škola, která h</w:t>
      </w:r>
      <w:r>
        <w:rPr>
          <w:rFonts w:ascii="Times New Roman" w:eastAsia="Times New Roman" w:hAnsi="Times New Roman"/>
          <w:sz w:val="24"/>
          <w:szCs w:val="24"/>
          <w:lang w:eastAsia="cs-CZ"/>
        </w:rPr>
        <w:t>odnotí slovně, převede pro účely přijímacího řízení ke střednímu vzdělávání slovní hodnocení do klasifikace.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Klasifikace je jednou z forem hodnocení, její výsledky se vyjadřují stanovenou stupnicí.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6. Ve výchovně vzdělávacím procesu se uskutečňuje kla</w:t>
      </w:r>
      <w:r>
        <w:rPr>
          <w:rFonts w:ascii="Times New Roman" w:eastAsia="Times New Roman" w:hAnsi="Times New Roman"/>
          <w:sz w:val="24"/>
          <w:szCs w:val="24"/>
          <w:lang w:eastAsia="cs-CZ"/>
        </w:rPr>
        <w:t>sifikace průběžná a celková.</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7. Průběžná klasifikace se uplatňuje při hodnocení dílčích výsledků a projevů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8. Klasifikace souhrnného prospěchu se provádí na konci každého pololetí a není aritmetickým průměrem běžné klasifikace.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9. Při hodnocení žá</w:t>
      </w:r>
      <w:r>
        <w:rPr>
          <w:rFonts w:ascii="Times New Roman" w:eastAsia="Times New Roman" w:hAnsi="Times New Roman"/>
          <w:sz w:val="24"/>
          <w:szCs w:val="24"/>
          <w:lang w:eastAsia="cs-CZ"/>
        </w:rPr>
        <w:t>ka klasifikací jsou výsledky vzdělávání žáka a chování žáka ve škole a na akcích pořádaných školou hodnoceny tak, aby byla zřejmá úroveň vzdělání žáka, které dosáhl zejména vzhledem k očekávaným výstupům formulovaným v učebních osnovách jednotlivých předmě</w:t>
      </w:r>
      <w:r>
        <w:rPr>
          <w:rFonts w:ascii="Times New Roman" w:eastAsia="Times New Roman" w:hAnsi="Times New Roman"/>
          <w:sz w:val="24"/>
          <w:szCs w:val="24"/>
          <w:lang w:eastAsia="cs-CZ"/>
        </w:rPr>
        <w:t>tů školního vzdělávacího programu, k jeho vzdělávacím a osobnostním předpokladům a k věku žáka. Klasifikace zahrnuje ohodnocení píle žáka a jeho přístupu ke vzdělávání i v souvislostech, které ovlivňují jeho výkon.</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10. Chování neovlivňuje klasifikaci výsl</w:t>
      </w:r>
      <w:r>
        <w:rPr>
          <w:rFonts w:ascii="Times New Roman" w:eastAsia="Times New Roman" w:hAnsi="Times New Roman"/>
          <w:sz w:val="24"/>
          <w:szCs w:val="24"/>
          <w:lang w:eastAsia="cs-CZ"/>
        </w:rPr>
        <w:t>edků ve vyučovacích předmětech.</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11. Při hodnocení a při průběžné i celkové klasifikaci pedagogický pracovník uplatňuje přiměřenou náročnost a pedagogický takt vůči žákovi.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12. Klasifikační stupeň určí učitel, který vyučuje příslušnému předmětu.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13. V př</w:t>
      </w:r>
      <w:r>
        <w:rPr>
          <w:rFonts w:ascii="Times New Roman" w:eastAsia="Times New Roman" w:hAnsi="Times New Roman"/>
          <w:sz w:val="24"/>
          <w:szCs w:val="24"/>
          <w:lang w:eastAsia="cs-CZ"/>
        </w:rPr>
        <w:t>edmětu, ve kterém vyučuje více učitelů, určí výsledný klasifikační stupeň za klasifikační období příslušní učitelé po vzájemné dohodě.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14. Ohodnocením výkonu žáka klasifikačním stupněm posuzuje učitel výsledky práce objektivně a přiměřeně náročně.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15. Pr</w:t>
      </w:r>
      <w:r>
        <w:rPr>
          <w:rFonts w:ascii="Times New Roman" w:eastAsia="Times New Roman" w:hAnsi="Times New Roman"/>
          <w:sz w:val="24"/>
          <w:szCs w:val="24"/>
          <w:lang w:eastAsia="cs-CZ"/>
        </w:rPr>
        <w:t>o určování stupně prospěchu v jednotlivých předmětech na konci klasifikačního období se hodnotí učební výsledky, jichž žák dosáhl za celé klasifikační období. Při celkové klasifikaci přihlíží učitel k věkovým zvláštnostem žáka i k tomu, že žák mohl v průbě</w:t>
      </w:r>
      <w:r>
        <w:rPr>
          <w:rFonts w:ascii="Times New Roman" w:eastAsia="Times New Roman" w:hAnsi="Times New Roman"/>
          <w:sz w:val="24"/>
          <w:szCs w:val="24"/>
          <w:lang w:eastAsia="cs-CZ"/>
        </w:rPr>
        <w:t>hu klasifikačního období zakolísat v učebních výkonech pro určitou indispozici. Přihlíží se i ke snaživosti a pečlivosti žáka, k jeho individuálním schopnostem a zájmům. Stupeň prospěchu se neurčuje na základě průměru a klasifikace za příslušné období.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16</w:t>
      </w:r>
      <w:r>
        <w:rPr>
          <w:rFonts w:ascii="Times New Roman" w:eastAsia="Times New Roman" w:hAnsi="Times New Roman"/>
          <w:sz w:val="24"/>
          <w:szCs w:val="24"/>
          <w:lang w:eastAsia="cs-CZ"/>
        </w:rPr>
        <w:t>. Ředitelka školy je povinna působit na sjednocování klasifikačních měřítek všech učitelů.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17. Zákonní zástupci žáka jsou o prospěchu žáka informováni třídním učitelem a učiteli jednotlivých předmětů:</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průběžně prostřednictvím žákovské knížky,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před kon</w:t>
      </w:r>
      <w:r>
        <w:rPr>
          <w:rFonts w:ascii="Times New Roman" w:eastAsia="Times New Roman" w:hAnsi="Times New Roman"/>
          <w:sz w:val="24"/>
          <w:szCs w:val="24"/>
          <w:lang w:eastAsia="cs-CZ"/>
        </w:rPr>
        <w:t>cem každého čtvrtletí (klasifikační období),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případně kdykoliv na požádání zákonných zástupců žáka.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 případě mimořádného zhoršení prospěchu informuje učitel zákonné zástupce žáka bezprostředně a prokazatelným způsobem. Případy zaostávání žáků v učení se</w:t>
      </w:r>
      <w:r>
        <w:rPr>
          <w:rFonts w:ascii="Times New Roman" w:eastAsia="Times New Roman" w:hAnsi="Times New Roman"/>
          <w:sz w:val="24"/>
          <w:szCs w:val="24"/>
          <w:lang w:eastAsia="cs-CZ"/>
        </w:rPr>
        <w:t xml:space="preserve"> projednají v 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18. Žáci školy, kteří po dobu nemoci nejméně tři měsíce před koncem klasifikačního období navštěvovali školu při zdravotnickém zařízení a byli tam klasifikováni za pololetí ze všech, popřípadě jen z některých předmětů, se p</w:t>
      </w:r>
      <w:r>
        <w:rPr>
          <w:rFonts w:ascii="Times New Roman" w:eastAsia="Times New Roman" w:hAnsi="Times New Roman"/>
          <w:sz w:val="24"/>
          <w:szCs w:val="24"/>
          <w:lang w:eastAsia="cs-CZ"/>
        </w:rPr>
        <w:t>o návratu do kmenové školy znovu nezkoušejí a neklasifikují.  Jejich klasifikace ze školy při zdravotnickém zařízení v předmětech, ve kterých byli klasifikováni, je závazná. V předmětech, ve kterých nebyli vyučováni, se neklasifikují.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19. Do vyššího roční</w:t>
      </w:r>
      <w:r>
        <w:rPr>
          <w:rFonts w:ascii="Times New Roman" w:eastAsia="Times New Roman" w:hAnsi="Times New Roman"/>
          <w:sz w:val="24"/>
          <w:szCs w:val="24"/>
          <w:lang w:eastAsia="cs-CZ"/>
        </w:rPr>
        <w:t>ku postoupí žák, který na konci druhého pololetí prospěl ze všech povinných předmětů stanovených školním vzdělávacím programem s výjimkou předmětů výchovného zaměření stanovených rámcovým vzdělávacím programem a předmětů, z nichž byl uvolněn, pokud mu neby</w:t>
      </w:r>
      <w:r>
        <w:rPr>
          <w:rFonts w:ascii="Times New Roman" w:eastAsia="Times New Roman" w:hAnsi="Times New Roman"/>
          <w:sz w:val="24"/>
          <w:szCs w:val="24"/>
          <w:lang w:eastAsia="cs-CZ"/>
        </w:rPr>
        <w:t>lo povoleno opakování ročníku podle § 52 odstavce 6 věty třetí školského zákona. Do vyššího ročníku postoupí i žák prvního stupně základní školy, který již v rámci prvního stupně opakoval ročník, a žák druhého stupně základní školy, který již v rámci druhé</w:t>
      </w:r>
      <w:r>
        <w:rPr>
          <w:rFonts w:ascii="Times New Roman" w:eastAsia="Times New Roman" w:hAnsi="Times New Roman"/>
          <w:sz w:val="24"/>
          <w:szCs w:val="24"/>
          <w:lang w:eastAsia="cs-CZ"/>
        </w:rPr>
        <w:t>ho stupně opakoval ročník, a to bez ohledu na prospěch tohoto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20. Nelze-li žáka hodnotit na konci prvního pololetí, určí ředitelka školy pro jeho hodnocení náhradní termín, a to tak, aby hodnocení za první pololetí bylo provedeno nejpozději do dvou </w:t>
      </w:r>
      <w:r>
        <w:rPr>
          <w:rFonts w:ascii="Times New Roman" w:eastAsia="Times New Roman" w:hAnsi="Times New Roman"/>
          <w:sz w:val="24"/>
          <w:szCs w:val="24"/>
          <w:lang w:eastAsia="cs-CZ"/>
        </w:rPr>
        <w:t>měsíců po skončení prvního pololetí. Není-li možné hodnotit ani v náhradním termínu, žák se za první pololetí nehodnotí.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21. Nelze-li žáka hodnotit na konci druhého pololetí, určí ředitelka školy pro jeho hodnocení náhradní termín, a to tak, aby hodnocení</w:t>
      </w:r>
      <w:r>
        <w:rPr>
          <w:rFonts w:ascii="Times New Roman" w:eastAsia="Times New Roman" w:hAnsi="Times New Roman"/>
          <w:sz w:val="24"/>
          <w:szCs w:val="24"/>
          <w:lang w:eastAsia="cs-CZ"/>
        </w:rPr>
        <w:t xml:space="preserve"> za druhé pololetí bylo provedeno nejpozději do konce září následujícího školního roku. V období měsíce září do doby hodnocení navštěvuje žák nejbližší vyšší ročník, popřípadě znovu devátý ročník.</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hAnsi="Times New Roman"/>
          <w:sz w:val="24"/>
          <w:szCs w:val="24"/>
          <w:lang w:eastAsia="cs-CZ"/>
        </w:rPr>
      </w:pPr>
      <w:r>
        <w:rPr>
          <w:rFonts w:ascii="Times New Roman" w:eastAsia="Times New Roman" w:hAnsi="Times New Roman"/>
          <w:sz w:val="24"/>
          <w:szCs w:val="24"/>
          <w:lang w:eastAsia="cs-CZ"/>
        </w:rPr>
        <w:t xml:space="preserve">22. </w:t>
      </w:r>
      <w:r>
        <w:rPr>
          <w:rFonts w:ascii="Times New Roman" w:hAnsi="Times New Roman"/>
          <w:sz w:val="24"/>
          <w:szCs w:val="24"/>
        </w:rPr>
        <w:t>Má-li zákonný zástupce žáka pochybnosti o správnosti h</w:t>
      </w:r>
      <w:r>
        <w:rPr>
          <w:rFonts w:ascii="Times New Roman" w:hAnsi="Times New Roman"/>
          <w:sz w:val="24"/>
          <w:szCs w:val="24"/>
        </w:rPr>
        <w:t>odnocení na konci prvního nebo druhého pololetí, může do 3 pracovních dnů ode dne, kdy se o hodnocení prokazatelně dozvěděl, nejpozději však do 3 pracovních dnů od vydání vysvědčení, požádat ředitelku školy o komisionální přezkoušení žáka; je-li vyučujícím</w:t>
      </w:r>
      <w:r>
        <w:rPr>
          <w:rFonts w:ascii="Times New Roman" w:hAnsi="Times New Roman"/>
          <w:sz w:val="24"/>
          <w:szCs w:val="24"/>
        </w:rPr>
        <w:t xml:space="preserve"> žáka v daném předmětu ředitelka školy, krajský úřad. Komisionální přezkoušení se koná nejpozději do 14 dnů od doručení žádosti nebo v termínu dohodnutém se zákonným zástupcem žáka.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23. V případě, že se žádost o přezkoumání výsledků hodnocení žáka týká hod</w:t>
      </w:r>
      <w:r>
        <w:rPr>
          <w:rFonts w:ascii="Times New Roman" w:eastAsia="Times New Roman" w:hAnsi="Times New Roman"/>
          <w:sz w:val="24"/>
          <w:szCs w:val="24"/>
          <w:lang w:eastAsia="cs-CZ"/>
        </w:rPr>
        <w:t>nocení chování nebo předmětů výchovného zaměření, posoudí ředitelka školy, je-li vyučujícím žáka v daném předmětu ředitelka školy, krajský úřad, dodržení pravidel pro hodnocení výsledků vzdělávání žáka stanovených podle § 30 odst. 2. V případě zjištění por</w:t>
      </w:r>
      <w:r>
        <w:rPr>
          <w:rFonts w:ascii="Times New Roman" w:eastAsia="Times New Roman" w:hAnsi="Times New Roman"/>
          <w:sz w:val="24"/>
          <w:szCs w:val="24"/>
          <w:lang w:eastAsia="cs-CZ"/>
        </w:rPr>
        <w:t>ušení těchto pravidel ředitelka školy nebo krajský úřad výsledek hodnocení změní; nebyla-li pravidla pro hodnocení výsledků vzdělávání žáků porušena, výsledek hodnocení potvrdí, a to nejpozději do 14 dnů ode dne doručení žádosti. Česká školní inspekce posk</w:t>
      </w:r>
      <w:r>
        <w:rPr>
          <w:rFonts w:ascii="Times New Roman" w:eastAsia="Times New Roman" w:hAnsi="Times New Roman"/>
          <w:sz w:val="24"/>
          <w:szCs w:val="24"/>
          <w:lang w:eastAsia="cs-CZ"/>
        </w:rPr>
        <w:t>ytne součinnost na žádost ředitelky školy nebo krajského úřadu.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24. Žák, který plní povinnou školní docházku, opakuje ročník, pokud na konci druhého pololetí neprospěl nebo nemohl být hodnocen. To neplatí o žákovi, který na daném stupni základní školy již</w:t>
      </w:r>
      <w:r>
        <w:rPr>
          <w:rFonts w:ascii="Times New Roman" w:eastAsia="Times New Roman" w:hAnsi="Times New Roman"/>
          <w:sz w:val="24"/>
          <w:szCs w:val="24"/>
          <w:lang w:eastAsia="cs-CZ"/>
        </w:rPr>
        <w:t xml:space="preserve"> jednou ročník opakoval.  Ředitelka školy může povolit žákovi na žádost jeho zákonného zástupce a na základě doporučujícího vyjádření odborného lékaře opakování ročníku z vážných zdravotních důvodů, a to bez ohledu na to, zda žák na daném stupni již opakov</w:t>
      </w:r>
      <w:r>
        <w:rPr>
          <w:rFonts w:ascii="Times New Roman" w:eastAsia="Times New Roman" w:hAnsi="Times New Roman"/>
          <w:sz w:val="24"/>
          <w:szCs w:val="24"/>
          <w:lang w:eastAsia="cs-CZ"/>
        </w:rPr>
        <w:t>al ročník.</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25. Ředitelka školy může žákovi, který po splnění povinné školní docházky nezískal základní vzdělání, povolit po posouzení důvodů uvedených v žádosti jeho zákonného zástupce a na základě dosavadních výsledků vzdělávání žáka pokračování v základ</w:t>
      </w:r>
      <w:r>
        <w:rPr>
          <w:rFonts w:ascii="Times New Roman" w:eastAsia="Times New Roman" w:hAnsi="Times New Roman"/>
          <w:sz w:val="24"/>
          <w:szCs w:val="24"/>
          <w:lang w:eastAsia="cs-CZ"/>
        </w:rPr>
        <w:t>ním vzdělávání.</w:t>
      </w:r>
    </w:p>
    <w:p w:rsidR="00000000" w:rsidRDefault="0092641E">
      <w:pPr>
        <w:spacing w:after="0" w:line="240" w:lineRule="auto"/>
        <w:rPr>
          <w:rFonts w:ascii="Times New Roman" w:eastAsia="Times New Roman" w:hAnsi="Times New Roman"/>
          <w:sz w:val="24"/>
          <w:szCs w:val="24"/>
          <w:lang w:eastAsia="cs-CZ"/>
        </w:rPr>
      </w:pPr>
    </w:p>
    <w:p w:rsidR="00000000" w:rsidRDefault="0092641E">
      <w:pPr>
        <w:numPr>
          <w:ilvl w:val="1"/>
          <w:numId w:val="1"/>
        </w:num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Zásady pro hodnocení chování ve škole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Klasifikaci chování žáků navrhuje třídní učitel po projednání s učiteli, kteří ve třídě vyučují, a s ostatními učiteli a rozhoduje o ní ředitelka po projednání v pedagogické radě.</w:t>
      </w:r>
    </w:p>
    <w:p w:rsidR="00000000" w:rsidRDefault="0092641E">
      <w:pPr>
        <w:spacing w:after="0" w:line="240" w:lineRule="auto"/>
        <w:ind w:left="360"/>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Kritériem pro</w:t>
      </w:r>
      <w:r>
        <w:rPr>
          <w:rFonts w:ascii="Times New Roman" w:eastAsia="Times New Roman" w:hAnsi="Times New Roman"/>
          <w:sz w:val="24"/>
          <w:szCs w:val="24"/>
          <w:lang w:eastAsia="cs-CZ"/>
        </w:rPr>
        <w:t xml:space="preserve"> klasifikaci chování je dodržování pravidel slušného chování a dodržování školního řádu během klasifikačního období.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Při klasifikaci chování se přihlíží k věku, morální a rozumové vyspělosti žáka; k uděleným opatřením k posílení kázně se přihlíží pouze</w:t>
      </w:r>
      <w:r>
        <w:rPr>
          <w:rFonts w:ascii="Times New Roman" w:eastAsia="Times New Roman" w:hAnsi="Times New Roman"/>
          <w:sz w:val="24"/>
          <w:szCs w:val="24"/>
          <w:lang w:eastAsia="cs-CZ"/>
        </w:rPr>
        <w:t xml:space="preserve"> tehdy, jestliže tato opatření byla neúčinná.</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4. Škola hodnotí a klasifikuje žáky za jejich chování ve škole a při akcích organizovaných školou.  </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Nedostatky v chování žáků se projednávají v 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6. Zákonní zástupci žáka jsou o chování ž</w:t>
      </w:r>
      <w:r>
        <w:rPr>
          <w:rFonts w:ascii="Times New Roman" w:eastAsia="Times New Roman" w:hAnsi="Times New Roman"/>
          <w:sz w:val="24"/>
          <w:szCs w:val="24"/>
          <w:lang w:eastAsia="cs-CZ"/>
        </w:rPr>
        <w:t>áka informování třídním učitelem a učiteli jednotlivých předmětů:</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průběžně prostřednictvím žákovské knížky,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před koncem každého čtvrtletí (klasifikační období),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okamžitě v případně mimořádného porušení školního řádu. </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keepNext/>
        <w:spacing w:after="0" w:line="240" w:lineRule="auto"/>
        <w:jc w:val="both"/>
        <w:outlineLvl w:val="0"/>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2 Zásady a pravidla pro sebehod</w:t>
      </w:r>
      <w:r>
        <w:rPr>
          <w:rFonts w:ascii="Times New Roman" w:eastAsia="Times New Roman" w:hAnsi="Times New Roman"/>
          <w:b/>
          <w:bCs/>
          <w:sz w:val="24"/>
          <w:szCs w:val="24"/>
          <w:lang w:eastAsia="cs-CZ"/>
        </w:rPr>
        <w:t>nocení žáků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1. Sebehodnocení je důležitou součástí hodnocení žáků.</w:t>
      </w:r>
    </w:p>
    <w:p w:rsidR="00000000" w:rsidRDefault="0092641E">
      <w:pPr>
        <w:spacing w:after="0" w:line="240" w:lineRule="auto"/>
        <w:jc w:val="both"/>
        <w:rPr>
          <w:rFonts w:ascii="Times New Roman" w:hAnsi="Times New Roman"/>
          <w:sz w:val="24"/>
          <w:szCs w:val="24"/>
        </w:rPr>
      </w:pP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2. Sebehodnocením se posiluje sebeúcta a sebevědomí žáků.</w:t>
      </w:r>
    </w:p>
    <w:p w:rsidR="00000000" w:rsidRDefault="0092641E">
      <w:pPr>
        <w:spacing w:after="0" w:line="240" w:lineRule="auto"/>
        <w:jc w:val="both"/>
        <w:rPr>
          <w:rFonts w:ascii="Times New Roman" w:hAnsi="Times New Roman"/>
          <w:sz w:val="24"/>
          <w:szCs w:val="24"/>
        </w:rPr>
      </w:pP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3. Chybu je potřeba chápat jako přirozenou věc v procesu učení. Pedagogičtí pracovníci se o chybě se žáky baví, žáci mohou někte</w:t>
      </w:r>
      <w:r>
        <w:rPr>
          <w:rFonts w:ascii="Times New Roman" w:hAnsi="Times New Roman"/>
          <w:sz w:val="24"/>
          <w:szCs w:val="24"/>
        </w:rPr>
        <w:t>ré práce sami opravovat. Chyba je důležitý prostředek učení.</w:t>
      </w:r>
    </w:p>
    <w:p w:rsidR="00000000" w:rsidRDefault="0092641E">
      <w:pPr>
        <w:spacing w:after="0" w:line="240" w:lineRule="auto"/>
        <w:rPr>
          <w:rFonts w:ascii="Times New Roman" w:hAnsi="Times New Roman"/>
          <w:sz w:val="24"/>
          <w:szCs w:val="24"/>
        </w:rPr>
      </w:pPr>
    </w:p>
    <w:p w:rsidR="00000000" w:rsidRDefault="0092641E">
      <w:pPr>
        <w:spacing w:after="0" w:line="240" w:lineRule="auto"/>
        <w:rPr>
          <w:rFonts w:ascii="Times New Roman" w:hAnsi="Times New Roman"/>
          <w:sz w:val="24"/>
          <w:szCs w:val="24"/>
        </w:rPr>
      </w:pPr>
      <w:r>
        <w:rPr>
          <w:rFonts w:ascii="Times New Roman" w:hAnsi="Times New Roman"/>
          <w:sz w:val="24"/>
          <w:szCs w:val="24"/>
        </w:rPr>
        <w:t>4. Při sebehodnocení se žák snaží popsat:</w:t>
      </w:r>
    </w:p>
    <w:p w:rsidR="00000000" w:rsidRDefault="0092641E">
      <w:pPr>
        <w:spacing w:after="0" w:line="240" w:lineRule="auto"/>
        <w:rPr>
          <w:rFonts w:ascii="Times New Roman" w:hAnsi="Times New Roman"/>
          <w:sz w:val="24"/>
          <w:szCs w:val="24"/>
        </w:rPr>
      </w:pPr>
      <w:r>
        <w:rPr>
          <w:rFonts w:ascii="Times New Roman" w:hAnsi="Times New Roman"/>
          <w:sz w:val="24"/>
          <w:szCs w:val="24"/>
        </w:rPr>
        <w:t>- co se mu daří,</w:t>
      </w:r>
    </w:p>
    <w:p w:rsidR="00000000" w:rsidRDefault="0092641E">
      <w:pPr>
        <w:spacing w:after="0" w:line="240" w:lineRule="auto"/>
        <w:rPr>
          <w:rFonts w:ascii="Times New Roman" w:hAnsi="Times New Roman"/>
          <w:sz w:val="24"/>
          <w:szCs w:val="24"/>
        </w:rPr>
      </w:pPr>
      <w:r>
        <w:rPr>
          <w:rFonts w:ascii="Times New Roman" w:hAnsi="Times New Roman"/>
          <w:sz w:val="24"/>
          <w:szCs w:val="24"/>
        </w:rPr>
        <w:t>- co mu ještě nejde,</w:t>
      </w:r>
    </w:p>
    <w:p w:rsidR="00000000" w:rsidRDefault="0092641E">
      <w:pPr>
        <w:spacing w:after="0" w:line="240" w:lineRule="auto"/>
        <w:rPr>
          <w:rFonts w:ascii="Times New Roman" w:hAnsi="Times New Roman"/>
          <w:sz w:val="24"/>
          <w:szCs w:val="24"/>
        </w:rPr>
      </w:pPr>
      <w:r>
        <w:rPr>
          <w:rFonts w:ascii="Times New Roman" w:hAnsi="Times New Roman"/>
          <w:sz w:val="24"/>
          <w:szCs w:val="24"/>
        </w:rPr>
        <w:t>- jak bude pokračovat dál.</w:t>
      </w:r>
    </w:p>
    <w:p w:rsidR="00000000" w:rsidRDefault="0092641E">
      <w:pPr>
        <w:spacing w:after="0" w:line="240" w:lineRule="auto"/>
        <w:rPr>
          <w:rFonts w:ascii="Times New Roman" w:hAnsi="Times New Roman"/>
          <w:sz w:val="24"/>
          <w:szCs w:val="24"/>
        </w:rPr>
      </w:pPr>
    </w:p>
    <w:p w:rsidR="00000000" w:rsidRDefault="0092641E">
      <w:pPr>
        <w:spacing w:after="0" w:line="240" w:lineRule="auto"/>
        <w:rPr>
          <w:rFonts w:ascii="Times New Roman" w:hAnsi="Times New Roman"/>
          <w:sz w:val="24"/>
          <w:szCs w:val="24"/>
        </w:rPr>
      </w:pPr>
      <w:r>
        <w:rPr>
          <w:rFonts w:ascii="Times New Roman" w:hAnsi="Times New Roman"/>
          <w:sz w:val="24"/>
          <w:szCs w:val="24"/>
        </w:rPr>
        <w:t>5. Při školní práci vedeme žáka, aby komentoval svoje výkony a výsledky.</w:t>
      </w:r>
    </w:p>
    <w:p w:rsidR="00000000" w:rsidRDefault="0092641E">
      <w:pPr>
        <w:spacing w:after="0" w:line="240" w:lineRule="auto"/>
        <w:rPr>
          <w:rFonts w:ascii="Times New Roman" w:hAnsi="Times New Roman"/>
          <w:sz w:val="24"/>
          <w:szCs w:val="24"/>
        </w:rPr>
      </w:pPr>
    </w:p>
    <w:p w:rsidR="00000000" w:rsidRDefault="0092641E">
      <w:pPr>
        <w:spacing w:after="0" w:line="240" w:lineRule="auto"/>
        <w:rPr>
          <w:rFonts w:ascii="Times New Roman" w:hAnsi="Times New Roman"/>
          <w:sz w:val="24"/>
          <w:szCs w:val="24"/>
        </w:rPr>
      </w:pPr>
      <w:r>
        <w:rPr>
          <w:rFonts w:ascii="Times New Roman" w:hAnsi="Times New Roman"/>
          <w:sz w:val="24"/>
          <w:szCs w:val="24"/>
        </w:rPr>
        <w:t>6. Známky ne</w:t>
      </w:r>
      <w:r>
        <w:rPr>
          <w:rFonts w:ascii="Times New Roman" w:hAnsi="Times New Roman"/>
          <w:sz w:val="24"/>
          <w:szCs w:val="24"/>
        </w:rPr>
        <w:t>jsou jediným zdrojem motivace.</w:t>
      </w:r>
    </w:p>
    <w:p w:rsidR="00000000" w:rsidRDefault="0092641E">
      <w:pPr>
        <w:spacing w:after="0" w:line="240" w:lineRule="auto"/>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 Stupně hodnocení prospěchu a chování v případě použití klasifikace a jejich charakteristiku, včetně předem stanovených kritérií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3.1 Stupně hodnocení prospěchu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Výsledky vzdělávání žáka v jednotlivých povinných a nepovi</w:t>
      </w:r>
      <w:r>
        <w:rPr>
          <w:rFonts w:ascii="Times New Roman" w:eastAsia="Times New Roman" w:hAnsi="Times New Roman"/>
          <w:sz w:val="24"/>
          <w:szCs w:val="24"/>
          <w:lang w:eastAsia="cs-CZ"/>
        </w:rPr>
        <w:t>nných předmětech stanovených školním vzdělávacím programem se v případě použití klasifikace hodnotí na vysvědčení stupni prospěchu:</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1 – výborný,</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2 – chvalitebný,</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3 – dobrý,</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lastRenderedPageBreak/>
        <w:t>4 – dostatečný,</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5 – nedostatečný.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Jestliže je žák z výuky některého předmětu v prvn</w:t>
      </w:r>
      <w:r>
        <w:rPr>
          <w:rFonts w:ascii="Times New Roman" w:eastAsia="Times New Roman" w:hAnsi="Times New Roman"/>
          <w:sz w:val="24"/>
          <w:szCs w:val="24"/>
          <w:lang w:eastAsia="cs-CZ"/>
        </w:rPr>
        <w:t>ím nebo ve druhém pololetí uvolněn, uvádí se na vysvědčení místo hodnocení slovo "uvolněn (a).“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2. Pro potřeby klasifikace se předměty dělí do tří skupin: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a) předměty s převahou teoretického zaměření,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b) předměty s převahou praktických činností,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 předm</w:t>
      </w:r>
      <w:r>
        <w:rPr>
          <w:rFonts w:ascii="Times New Roman" w:eastAsia="Times New Roman" w:hAnsi="Times New Roman"/>
          <w:sz w:val="24"/>
          <w:szCs w:val="24"/>
          <w:lang w:eastAsia="cs-CZ"/>
        </w:rPr>
        <w:t>ěty s převahou výchovného a uměleckého odborného zaměření.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Kritéria pro jednotlivé klasifikační stupně jsou formulována především pro celkovou klasifikaci. Učitel však nepřeceňuje žádné z uvedených kritérií, posuzuje žákovy výkony komplexně, v souladu se s</w:t>
      </w:r>
      <w:r>
        <w:rPr>
          <w:rFonts w:ascii="Times New Roman" w:eastAsia="Times New Roman" w:hAnsi="Times New Roman"/>
          <w:sz w:val="24"/>
          <w:szCs w:val="24"/>
          <w:lang w:eastAsia="cs-CZ"/>
        </w:rPr>
        <w:t xml:space="preserve">pecifikou předmětu. </w:t>
      </w:r>
    </w:p>
    <w:p w:rsidR="00000000" w:rsidRDefault="0092641E">
      <w:pPr>
        <w:keepNext/>
        <w:spacing w:after="0" w:line="240" w:lineRule="auto"/>
        <w:jc w:val="both"/>
        <w:outlineLvl w:val="1"/>
        <w:rPr>
          <w:rFonts w:ascii="Times New Roman" w:eastAsia="Times New Roman" w:hAnsi="Times New Roman"/>
          <w:b/>
          <w:bCs/>
          <w:sz w:val="24"/>
          <w:szCs w:val="24"/>
          <w:lang w:eastAsia="cs-CZ"/>
        </w:rPr>
      </w:pPr>
    </w:p>
    <w:p w:rsidR="00000000" w:rsidRDefault="0092641E">
      <w:pPr>
        <w:keepNext/>
        <w:spacing w:after="0" w:line="240" w:lineRule="auto"/>
        <w:jc w:val="both"/>
        <w:outlineLvl w:val="1"/>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3.1.1 Klasifikace ve vyučovacích předmětech s převahou teoretického zaměření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Převahu teoretického zaměření mají jazykové, společenskovědní, přírodovědné předměty </w:t>
      </w:r>
      <w:r>
        <w:rPr>
          <w:rFonts w:ascii="Times New Roman" w:eastAsia="Times New Roman" w:hAnsi="Times New Roman"/>
          <w:sz w:val="24"/>
          <w:szCs w:val="24"/>
          <w:lang w:eastAsia="cs-CZ"/>
        </w:rPr>
        <w:br/>
      </w:r>
      <w:r>
        <w:rPr>
          <w:rFonts w:ascii="Times New Roman" w:eastAsia="Times New Roman" w:hAnsi="Times New Roman"/>
          <w:sz w:val="24"/>
          <w:szCs w:val="24"/>
          <w:lang w:eastAsia="cs-CZ"/>
        </w:rPr>
        <w:t>a matematika.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Při klasifikaci výsledků ve vyučovacích předmětech s př</w:t>
      </w:r>
      <w:r>
        <w:rPr>
          <w:rFonts w:ascii="Times New Roman" w:eastAsia="Times New Roman" w:hAnsi="Times New Roman"/>
          <w:sz w:val="24"/>
          <w:szCs w:val="24"/>
          <w:lang w:eastAsia="cs-CZ"/>
        </w:rPr>
        <w:t xml:space="preserve">evahou teoretického zaměření se </w:t>
      </w:r>
      <w:r>
        <w:rPr>
          <w:rFonts w:ascii="Times New Roman" w:eastAsia="Times New Roman" w:hAnsi="Times New Roman"/>
          <w:sz w:val="24"/>
          <w:szCs w:val="24"/>
          <w:lang w:eastAsia="cs-CZ"/>
        </w:rPr>
        <w:br/>
      </w:r>
      <w:r>
        <w:rPr>
          <w:rFonts w:ascii="Times New Roman" w:eastAsia="Times New Roman" w:hAnsi="Times New Roman"/>
          <w:sz w:val="24"/>
          <w:szCs w:val="24"/>
          <w:lang w:eastAsia="cs-CZ"/>
        </w:rPr>
        <w:t xml:space="preserve">v souladu s požadavky učebních osnov hodnotí: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ucelenost, přesnost a trvalost osvojení požadovaných poznatků, faktů, pojmů, definic, zákonitostí a vztahů, kvalita a rozsah získaných dovedností vykonávat požadované intelek</w:t>
      </w:r>
      <w:r>
        <w:rPr>
          <w:rFonts w:ascii="Times New Roman" w:eastAsia="Times New Roman" w:hAnsi="Times New Roman"/>
          <w:sz w:val="24"/>
          <w:szCs w:val="24"/>
          <w:lang w:eastAsia="cs-CZ"/>
        </w:rPr>
        <w:t>tuální a motorické činnosti,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schopnost uplatňovat osvojené poznatky a dovednosti při řešení teoretických a praktických úkolů, při výkladu a hodnocení společenských a přírodních jevů a zákonitostí,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kvalita myšlení, především jeho logika, samostatnost a </w:t>
      </w:r>
      <w:r>
        <w:rPr>
          <w:rFonts w:ascii="Times New Roman" w:eastAsia="Times New Roman" w:hAnsi="Times New Roman"/>
          <w:sz w:val="24"/>
          <w:szCs w:val="24"/>
          <w:lang w:eastAsia="cs-CZ"/>
        </w:rPr>
        <w:t>tvořivost,</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aktivita v přístupu k činnostem, zájem o ně a vztah k nim,</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přesnost, výstižnost a odborná i jazyková správnost ústního a písemného projevu,</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kvalita výsledků činností,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osvojení účinných metod samostatného studia.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Výchovně vzdělávací výsl</w:t>
      </w:r>
      <w:r>
        <w:rPr>
          <w:rFonts w:ascii="Times New Roman" w:eastAsia="Times New Roman" w:hAnsi="Times New Roman"/>
          <w:sz w:val="24"/>
          <w:szCs w:val="24"/>
          <w:lang w:eastAsia="cs-CZ"/>
        </w:rPr>
        <w:t>edky se klasifikují podle těchto kritérií: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1 (výborný)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ovládá požadované poznatky, fakta, pojmy, definice a zákonitosti uceleně, přesně a úplně a chápe vztahy mezi nimi. Pohotově vykonává požadované intelektuální a motorické činnosti. Samostatn</w:t>
      </w:r>
      <w:r>
        <w:rPr>
          <w:rFonts w:ascii="Times New Roman" w:eastAsia="Times New Roman" w:hAnsi="Times New Roman"/>
          <w:sz w:val="24"/>
          <w:szCs w:val="24"/>
          <w:lang w:eastAsia="cs-CZ"/>
        </w:rPr>
        <w:t>ě a tvořivě uplatňuje osvojené poznatky a dovednosti při řešení teoretických a praktických úkolů, při výkladu a hodnocení jevů a zákonitostí. Myslí logicky správně, zřetelně se u něho projevuje samostatnost a tvořivost. Jeho ústní a písemný projev je správ</w:t>
      </w:r>
      <w:r>
        <w:rPr>
          <w:rFonts w:ascii="Times New Roman" w:eastAsia="Times New Roman" w:hAnsi="Times New Roman"/>
          <w:sz w:val="24"/>
          <w:szCs w:val="24"/>
          <w:lang w:eastAsia="cs-CZ"/>
        </w:rPr>
        <w:t>ný, přesný a výstižný. Grafický projev je přesný a estetický. Výsledky jeho činnosti jsou kvalitní, pouze s menšími nedostatky. Je schopen samostatně studovat vhodné texty, řešit problémy, obhajovat svá rozhodnutí. Respektuje demokratické principy, uvědomě</w:t>
      </w:r>
      <w:r>
        <w:rPr>
          <w:rFonts w:ascii="Times New Roman" w:eastAsia="Times New Roman" w:hAnsi="Times New Roman"/>
          <w:sz w:val="24"/>
          <w:szCs w:val="24"/>
          <w:lang w:eastAsia="cs-CZ"/>
        </w:rPr>
        <w:t>le a aktivně pracuje v týmu. Je téměř vždy schopen sebehodnocení a hodnocení ostatních žáků.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2 (chvalitebný)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ovládá požadované poznatky, fakta, pojmy, definice a zákonitosti v podstatě uceleně, přesně a úplně. Pohotově vykonává požadované intel</w:t>
      </w:r>
      <w:r>
        <w:rPr>
          <w:rFonts w:ascii="Times New Roman" w:eastAsia="Times New Roman" w:hAnsi="Times New Roman"/>
          <w:sz w:val="24"/>
          <w:szCs w:val="24"/>
          <w:lang w:eastAsia="cs-CZ"/>
        </w:rPr>
        <w:t>ektuální a motorické činnosti. Samostatně a produktivně nebo podle menších podnětů učitele uplatňuje osvojené poznatky a dovednosti při řešení teoretických a praktických úkolů, při výkladu a hodnocení jevů a zákonitostí. Myslí správně, v jeho myšlení se pr</w:t>
      </w:r>
      <w:r>
        <w:rPr>
          <w:rFonts w:ascii="Times New Roman" w:eastAsia="Times New Roman" w:hAnsi="Times New Roman"/>
          <w:sz w:val="24"/>
          <w:szCs w:val="24"/>
          <w:lang w:eastAsia="cs-CZ"/>
        </w:rPr>
        <w:t xml:space="preserve">ojevuje logika a tvořivost. Ústní a písemný projev mívá menší nedostatky ve správnosti, přesnosti a výstižnosti. Kvalita výsledků činnosti </w:t>
      </w:r>
      <w:r>
        <w:rPr>
          <w:rFonts w:ascii="Times New Roman" w:eastAsia="Times New Roman" w:hAnsi="Times New Roman"/>
          <w:sz w:val="24"/>
          <w:szCs w:val="24"/>
          <w:lang w:eastAsia="cs-CZ"/>
        </w:rPr>
        <w:lastRenderedPageBreak/>
        <w:t>je zpravidla bez podstatných nedostatků. Grafický projev je estetický, bez větších nepřesností. Je schopen samostatně</w:t>
      </w:r>
      <w:r>
        <w:rPr>
          <w:rFonts w:ascii="Times New Roman" w:eastAsia="Times New Roman" w:hAnsi="Times New Roman"/>
          <w:sz w:val="24"/>
          <w:szCs w:val="24"/>
          <w:lang w:eastAsia="cs-CZ"/>
        </w:rPr>
        <w:t xml:space="preserve"> nebo s menší pomocí studovat vhodné texty, řešit problémy a obhajovat svá rozhodnutí.  Respektuje demokratické principy, v podstatě uvědoměle a aktivně pracuje v týmu. Je většinou schopen sebehodnocení a hodnocení ostatních žáků.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3 (dobrý)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Žák má </w:t>
      </w:r>
      <w:r>
        <w:rPr>
          <w:rFonts w:ascii="Times New Roman" w:eastAsia="Times New Roman" w:hAnsi="Times New Roman"/>
          <w:sz w:val="24"/>
          <w:szCs w:val="24"/>
          <w:lang w:eastAsia="cs-CZ"/>
        </w:rPr>
        <w:t>v ucelenosti, přesnosti a úplnosti osvojení si požadovaných poznatků, faktů, pojmů, definic a zákonitostí nepodstatné mezery. Při vykonávání požadovaných intelektuálních a motorických činností projevuje nedostatky. Podstatnější nepřesnosti a chyby dovede z</w:t>
      </w:r>
      <w:r>
        <w:rPr>
          <w:rFonts w:ascii="Times New Roman" w:eastAsia="Times New Roman" w:hAnsi="Times New Roman"/>
          <w:sz w:val="24"/>
          <w:szCs w:val="24"/>
          <w:lang w:eastAsia="cs-CZ"/>
        </w:rPr>
        <w:t>a pomoci učitele korigovat. V uplatňování osvojených poznatků a dovedností při řešení teoretických a praktických úkolů se dopouští chyb. Uplatňuje poznatky a provádí hodnocení jevů a zákonitostí podle podnětů učitele. Jeho myšlení je vcelku správné, ale má</w:t>
      </w:r>
      <w:r>
        <w:rPr>
          <w:rFonts w:ascii="Times New Roman" w:eastAsia="Times New Roman" w:hAnsi="Times New Roman"/>
          <w:sz w:val="24"/>
          <w:szCs w:val="24"/>
          <w:lang w:eastAsia="cs-CZ"/>
        </w:rPr>
        <w:t>lo tvořivé, v jeho logice se vyskytují chyby. V ústním a písemném projevu má nedostatky ve správnosti, přesnosti a výstižnosti. V kvalitě výsledků jeho činnosti se projevují častější nedostatky, grafický projev je méně estetický a má menší nedostatky. Je s</w:t>
      </w:r>
      <w:r>
        <w:rPr>
          <w:rFonts w:ascii="Times New Roman" w:eastAsia="Times New Roman" w:hAnsi="Times New Roman"/>
          <w:sz w:val="24"/>
          <w:szCs w:val="24"/>
          <w:lang w:eastAsia="cs-CZ"/>
        </w:rPr>
        <w:t>chopen samostatně studovat podle návodu učitele. Občas nerespektuje demokratické principy, nepracuje příliš aktivně v týmu. Je schopen sebehodnocení a hodnocení ostatních žáků.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4 (dostatečný)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má v ucelenosti, přesnosti a úplnosti osvojení si po</w:t>
      </w:r>
      <w:r>
        <w:rPr>
          <w:rFonts w:ascii="Times New Roman" w:eastAsia="Times New Roman" w:hAnsi="Times New Roman"/>
          <w:sz w:val="24"/>
          <w:szCs w:val="24"/>
          <w:lang w:eastAsia="cs-CZ"/>
        </w:rPr>
        <w:t>žadovaných poznatků závažné mezery. Při provádění požadovaných intelektuálních a motorických činností je málo</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pohotový a má větší nedostatky. V uplatňování osvojených poznatků a dovedností při řešení teoretických a praktických úkolů se vyskytují závažné ch</w:t>
      </w:r>
      <w:r>
        <w:rPr>
          <w:rFonts w:ascii="Times New Roman" w:eastAsia="Times New Roman" w:hAnsi="Times New Roman"/>
          <w:sz w:val="24"/>
          <w:szCs w:val="24"/>
          <w:lang w:eastAsia="cs-CZ"/>
        </w:rPr>
        <w:t>yby. Při využívání poznatků pro výklad a hodnocení jevů je nesamostatný. V logice myšlení se vyskytují závažné chyby, myšlení není tvořivé. Jeho ústní a písemný projev má vážné nedostatky ve správnosti, přesnosti a výstižnosti. V kvalitě výsledků jeho činn</w:t>
      </w:r>
      <w:r>
        <w:rPr>
          <w:rFonts w:ascii="Times New Roman" w:eastAsia="Times New Roman" w:hAnsi="Times New Roman"/>
          <w:sz w:val="24"/>
          <w:szCs w:val="24"/>
          <w:lang w:eastAsia="cs-CZ"/>
        </w:rPr>
        <w:t>osti a v grafickém projevu se projevují nedostatky, grafický projev je málo estetický. Závažné nedostatky a chyby dovede žák s pomocí učitele opravit. Při samostatném studiu má velké těžkosti. Respektuje demokratické principy pouze občas, práce v týmu se p</w:t>
      </w:r>
      <w:r>
        <w:rPr>
          <w:rFonts w:ascii="Times New Roman" w:eastAsia="Times New Roman" w:hAnsi="Times New Roman"/>
          <w:sz w:val="24"/>
          <w:szCs w:val="24"/>
          <w:lang w:eastAsia="cs-CZ"/>
        </w:rPr>
        <w:t>ouze účastní. Málo často je schopen sebehodnocení a hodnocení ostatních žáků.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5 (nedostatečný)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si požadované poznatky neosvojil uceleně, přesně a úplně, má v nich závažné a značné mezery. Jeho dovednost vykonávat požadované intelektuální a moto</w:t>
      </w:r>
      <w:r>
        <w:rPr>
          <w:rFonts w:ascii="Times New Roman" w:eastAsia="Times New Roman" w:hAnsi="Times New Roman"/>
          <w:sz w:val="24"/>
          <w:szCs w:val="24"/>
          <w:lang w:eastAsia="cs-CZ"/>
        </w:rPr>
        <w:t>rické činnosti má velmi podstatné nedostatky. V uplatňování osvojených vědomostí a dovedností při řešení teoretických a praktických úkolů se vyskytují velmi závažné chyby. Při výkladu a hodnocení jevů a zákonitostí nedovede své vědomosti uplatnit ani s pod</w:t>
      </w:r>
      <w:r>
        <w:rPr>
          <w:rFonts w:ascii="Times New Roman" w:eastAsia="Times New Roman" w:hAnsi="Times New Roman"/>
          <w:sz w:val="24"/>
          <w:szCs w:val="24"/>
          <w:lang w:eastAsia="cs-CZ"/>
        </w:rPr>
        <w:t>něty učitele. Neprojevuje samostatnost v myšlení, vyskytují se u něho časté logické nedostatky. V ústním a písemném projevu má závažné nedostatky ve správnosti, přesnosti i výstižnosti. Kvalita výsledků jeho činnosti a grafický projev mají vážné nedostatky</w:t>
      </w:r>
      <w:r>
        <w:rPr>
          <w:rFonts w:ascii="Times New Roman" w:eastAsia="Times New Roman" w:hAnsi="Times New Roman"/>
          <w:sz w:val="24"/>
          <w:szCs w:val="24"/>
          <w:lang w:eastAsia="cs-CZ"/>
        </w:rPr>
        <w:t>. Závažné nedostatky a chyby nedovede opravit ani s pomocí učitele. Nedovede samostatně studovat. Nerespektuje demokratické principy, nepracuje v týmu. Není schopen sebehodnocení a hodnocení ostatních žáků.</w:t>
      </w:r>
    </w:p>
    <w:p w:rsidR="00000000" w:rsidRDefault="0092641E">
      <w:pPr>
        <w:spacing w:after="0" w:line="240" w:lineRule="auto"/>
        <w:jc w:val="both"/>
        <w:rPr>
          <w:rFonts w:ascii="Times New Roman" w:eastAsia="Times New Roman" w:hAnsi="Times New Roman"/>
          <w:b/>
          <w:bCs/>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b/>
          <w:bCs/>
          <w:sz w:val="24"/>
          <w:szCs w:val="24"/>
          <w:lang w:eastAsia="cs-CZ"/>
        </w:rPr>
        <w:t>3.1.2 Klasifikace ve vyučovacích předmětech s př</w:t>
      </w:r>
      <w:r>
        <w:rPr>
          <w:rFonts w:ascii="Times New Roman" w:eastAsia="Times New Roman" w:hAnsi="Times New Roman"/>
          <w:b/>
          <w:bCs/>
          <w:sz w:val="24"/>
          <w:szCs w:val="24"/>
          <w:lang w:eastAsia="cs-CZ"/>
        </w:rPr>
        <w:t>evahou praktického zaměření.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Převahu praktické činnosti mají v základní škole pracovní vyučování, základy techniky</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Při klasifikaci v předmětech uvedených v s převahou praktického zaměření v souladu s požadavky učebních osnov se hodnotí: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vztah k práci, </w:t>
      </w:r>
      <w:r>
        <w:rPr>
          <w:rFonts w:ascii="Times New Roman" w:eastAsia="Times New Roman" w:hAnsi="Times New Roman"/>
          <w:sz w:val="24"/>
          <w:szCs w:val="24"/>
          <w:lang w:eastAsia="cs-CZ"/>
        </w:rPr>
        <w:t>k pracovnímu kolektivu a k praktickým činnostem,</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osvojení praktických dovedností a návyků, zvládnutí účelných způsobů práce,</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 využití získaných teoretických vědomostí v praktických činnostech,</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aktivita, samostatnost, tvořivost, iniciativa v praktickýc</w:t>
      </w:r>
      <w:r>
        <w:rPr>
          <w:rFonts w:ascii="Times New Roman" w:eastAsia="Times New Roman" w:hAnsi="Times New Roman"/>
          <w:sz w:val="24"/>
          <w:szCs w:val="24"/>
          <w:lang w:eastAsia="cs-CZ"/>
        </w:rPr>
        <w:t>h činnostech,</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kvalita výsledků činností,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organizace vlastní práce a pracoviště, udržování pořádku na pracovišti,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dodržování předpisů o bezpečnosti a ochraně zdraví při práci a péče o životní prostředí,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hospodárné využívání surovin, materiálů, energ</w:t>
      </w:r>
      <w:r>
        <w:rPr>
          <w:rFonts w:ascii="Times New Roman" w:eastAsia="Times New Roman" w:hAnsi="Times New Roman"/>
          <w:sz w:val="24"/>
          <w:szCs w:val="24"/>
          <w:lang w:eastAsia="cs-CZ"/>
        </w:rPr>
        <w:t>ie, překonávání překážek v práci,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obsluha a údržba pomůcek, nástrojů, nářadí a měřidel.</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Výchovně vzdělávací výsledky se klasifikují podle těchto kritérií: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1 (výborný)</w:t>
      </w: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Žák soustavně projevuje kladný vztah k práci, k pracovnímu kolektivu a k prakt</w:t>
      </w:r>
      <w:r>
        <w:rPr>
          <w:rFonts w:ascii="Times New Roman" w:hAnsi="Times New Roman"/>
          <w:sz w:val="24"/>
          <w:szCs w:val="24"/>
        </w:rPr>
        <w:t>ickým činnostem. Pohotově, samostatně a tvořivě využívá získané teoretické poznatky při praktické činnosti. Praktické činnosti vykonává pohotově, samostatně uplatňuje získané dovednosti a návyky. Bezpečně ovládá postupy a způsoby práce; dopouští se jen men</w:t>
      </w:r>
      <w:r>
        <w:rPr>
          <w:rFonts w:ascii="Times New Roman" w:hAnsi="Times New Roman"/>
          <w:sz w:val="24"/>
          <w:szCs w:val="24"/>
        </w:rPr>
        <w:t>ších chyb, výsledky jeho práce jsou bez závažnějších nedostatků. Účelně si organizuje vlastní práci, udržuje pracoviště v pořádku. Uvědoměle dodržuje předpisy o bezpečnosti a ochraně zdraví při práci a aktivně se stará o životní prostředí. Hospodárně využí</w:t>
      </w:r>
      <w:r>
        <w:rPr>
          <w:rFonts w:ascii="Times New Roman" w:hAnsi="Times New Roman"/>
          <w:sz w:val="24"/>
          <w:szCs w:val="24"/>
        </w:rPr>
        <w:t>vá suroviny, materiál, energii. Vzorně obsluhuje a udržuje laboratorní zařízení a pomůcky, nástroje, nářadí a měřidla. Aktivně překonává vyskytující se překážky.</w:t>
      </w:r>
    </w:p>
    <w:p w:rsidR="00000000" w:rsidRDefault="0092641E">
      <w:pPr>
        <w:spacing w:after="0" w:line="240" w:lineRule="auto"/>
        <w:jc w:val="both"/>
        <w:rPr>
          <w:rFonts w:ascii="Times New Roman" w:hAnsi="Times New Roman"/>
          <w:sz w:val="24"/>
          <w:szCs w:val="24"/>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2 (chvalitebný)</w:t>
      </w: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Žák projevuje kladný vztah k práci, k pracovnímu kolektivu a k praktic</w:t>
      </w:r>
      <w:r>
        <w:rPr>
          <w:rFonts w:ascii="Times New Roman" w:hAnsi="Times New Roman"/>
          <w:sz w:val="24"/>
          <w:szCs w:val="24"/>
        </w:rPr>
        <w:t>kým činnostem. Samostatně, ale méně tvořivě a s menší jistotou využívá získané teoretické poznatky při praktické činnosti. Praktické činnosti vykonává samostatně, v postupech a způsobech práce se nevyskytují podstatné chyby. Výsledky jeho práce mají drobné</w:t>
      </w:r>
      <w:r>
        <w:rPr>
          <w:rFonts w:ascii="Times New Roman" w:hAnsi="Times New Roman"/>
          <w:sz w:val="24"/>
          <w:szCs w:val="24"/>
        </w:rPr>
        <w:t xml:space="preserve"> nedostatky. Účelně si organizuje vlastní práci, pracoviště udržuje v pořádku. Uvědoměle udržuje předpisy o bezpečnosti a ochraně zdraví při práci a stará se o životní prostředí. Při hospodárném využívání surovin, materiálů a energie se dopouští malých chy</w:t>
      </w:r>
      <w:r>
        <w:rPr>
          <w:rFonts w:ascii="Times New Roman" w:hAnsi="Times New Roman"/>
          <w:sz w:val="24"/>
          <w:szCs w:val="24"/>
        </w:rPr>
        <w:t>b. Laboratorní zařízení a pomůcky, nástroje, nářadí a měřidla obsluhuje a udržuje s drobnými nedostatky. Překážky v práci překonává s občasnou pomocí učitele.</w:t>
      </w:r>
    </w:p>
    <w:p w:rsidR="00000000" w:rsidRDefault="0092641E">
      <w:pPr>
        <w:spacing w:after="0" w:line="240" w:lineRule="auto"/>
        <w:jc w:val="both"/>
        <w:rPr>
          <w:rFonts w:ascii="Times New Roman" w:hAnsi="Times New Roman"/>
          <w:sz w:val="24"/>
          <w:szCs w:val="24"/>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3 (dobrý)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Žák projevuje vztah k práci, k pracovnímu kolektivu a k praktickým činnostem s </w:t>
      </w:r>
      <w:r>
        <w:rPr>
          <w:rFonts w:ascii="Times New Roman" w:eastAsia="Times New Roman" w:hAnsi="Times New Roman"/>
          <w:sz w:val="24"/>
          <w:szCs w:val="24"/>
          <w:lang w:eastAsia="cs-CZ"/>
        </w:rPr>
        <w:t>menšími výkyvy. Za pomocí učitele uplatňuje získané teoretické poznatky při praktické činnosti. V praktických činnostech se dopouští chyb a při postupech a způsobech práce potřebuje občasnou pomoc učitele. Výsledky práce mají nedostatky. Vlastní práci orga</w:t>
      </w:r>
      <w:r>
        <w:rPr>
          <w:rFonts w:ascii="Times New Roman" w:eastAsia="Times New Roman" w:hAnsi="Times New Roman"/>
          <w:sz w:val="24"/>
          <w:szCs w:val="24"/>
          <w:lang w:eastAsia="cs-CZ"/>
        </w:rPr>
        <w:t>nizuje méně účelně, udržuje pracoviště v pořádku. Dodržuje předpisy o bezpečnosti a ochraně zdraví při práci a v malé míře přispívá k tvorbě a ochraně životního prostředí. Na podněty učitele je schopen hospodárně využívat suroviny, materiály a energii. K ú</w:t>
      </w:r>
      <w:r>
        <w:rPr>
          <w:rFonts w:ascii="Times New Roman" w:eastAsia="Times New Roman" w:hAnsi="Times New Roman"/>
          <w:sz w:val="24"/>
          <w:szCs w:val="24"/>
          <w:lang w:eastAsia="cs-CZ"/>
        </w:rPr>
        <w:t>držbě laboratorních zařízení, přístrojů, nářadí a měřidel musí být částečně podněcován. Překážky v práci překonává jen s častou pomocí učitele.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4 (dostatečný)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pracuje bez zájmu a vztahu k práci, k pracovnímu kolektivu a praktickým činnostem. Zí</w:t>
      </w:r>
      <w:r>
        <w:rPr>
          <w:rFonts w:ascii="Times New Roman" w:eastAsia="Times New Roman" w:hAnsi="Times New Roman"/>
          <w:sz w:val="24"/>
          <w:szCs w:val="24"/>
          <w:lang w:eastAsia="cs-CZ"/>
        </w:rPr>
        <w:t xml:space="preserve">skané teoretické poznatky dovede využít při praktické činnosti jen za soustavné pomoci učitele. V praktických činnostech, dovednostech a návycích se dopouští větších chyb. Při volbě postupů a způsobů práce potřebuje soustavnou pomoc učitele. Ve výsledcích </w:t>
      </w:r>
      <w:r>
        <w:rPr>
          <w:rFonts w:ascii="Times New Roman" w:eastAsia="Times New Roman" w:hAnsi="Times New Roman"/>
          <w:sz w:val="24"/>
          <w:szCs w:val="24"/>
          <w:lang w:eastAsia="cs-CZ"/>
        </w:rPr>
        <w:t>práce má závažné nedostatky. Práci dovede organizovat za soustavné pomoci učitele, méně dbá o pořádek na pracovišti. Méně dbá na dodržování předpisů o bezpečnosti a ochraně zdraví při práci a o životní prostředí. Porušuje zásady hospodárnosti využívání sur</w:t>
      </w:r>
      <w:r>
        <w:rPr>
          <w:rFonts w:ascii="Times New Roman" w:eastAsia="Times New Roman" w:hAnsi="Times New Roman"/>
          <w:sz w:val="24"/>
          <w:szCs w:val="24"/>
          <w:lang w:eastAsia="cs-CZ"/>
        </w:rPr>
        <w:t xml:space="preserve">ovin, materiálů a </w:t>
      </w:r>
      <w:r>
        <w:rPr>
          <w:rFonts w:ascii="Times New Roman" w:eastAsia="Times New Roman" w:hAnsi="Times New Roman"/>
          <w:sz w:val="24"/>
          <w:szCs w:val="24"/>
          <w:lang w:eastAsia="cs-CZ"/>
        </w:rPr>
        <w:lastRenderedPageBreak/>
        <w:t>energie. V obsluze a údržbě laboratorních zařízení, pomůcek, přístrojů, nářadí a měřidel se dopouští závažných nedostatků. Překážky v práci překonává jen s pomocí učitele.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5 (nedostatečný)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neprojevuje zájem o práci a vztah k n</w:t>
      </w:r>
      <w:r>
        <w:rPr>
          <w:rFonts w:ascii="Times New Roman" w:eastAsia="Times New Roman" w:hAnsi="Times New Roman"/>
          <w:sz w:val="24"/>
          <w:szCs w:val="24"/>
          <w:lang w:eastAsia="cs-CZ"/>
        </w:rPr>
        <w:t xml:space="preserve">í, ani k pracovnímu kolektivu a k praktickým činnostem. Nedokáže ani s pomocí učitele uplatnit získané teoretické poznatky při praktické činnosti. V praktických činnostech, dovednostech a návycích má podstatné nedostatky. Nedokáže postupovat při práci ani </w:t>
      </w:r>
      <w:r>
        <w:rPr>
          <w:rFonts w:ascii="Times New Roman" w:eastAsia="Times New Roman" w:hAnsi="Times New Roman"/>
          <w:sz w:val="24"/>
          <w:szCs w:val="24"/>
          <w:lang w:eastAsia="cs-CZ"/>
        </w:rPr>
        <w:t>s pomocí učitele. Výsledky jeho práce jsou nedokončené, neúplné, nepřesné, nedosahují předepsané ukazatele. Práci na pracovišti si nedokáže zorganizovat, nedbá na pořádek na pracovišti. Neovládá předpisy o ochraně zdraví při práci a nedbá na ochranu životn</w:t>
      </w:r>
      <w:r>
        <w:rPr>
          <w:rFonts w:ascii="Times New Roman" w:eastAsia="Times New Roman" w:hAnsi="Times New Roman"/>
          <w:sz w:val="24"/>
          <w:szCs w:val="24"/>
          <w:lang w:eastAsia="cs-CZ"/>
        </w:rPr>
        <w:t>ího prostředí. Nevyužívá hospodárně surovin, materiálů a energie. V obsluze a údržbě laboratorních zařízení, pomůcek, přístrojů a nářadí, nástrojů a měřidel se dopouští závažných nedostatků.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keepNext/>
        <w:spacing w:after="0" w:line="240" w:lineRule="auto"/>
        <w:jc w:val="both"/>
        <w:outlineLvl w:val="1"/>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3.1.3 Klasifikace ve vyučovacích předmětech s převahou výchovnéh</w:t>
      </w:r>
      <w:r>
        <w:rPr>
          <w:rFonts w:ascii="Times New Roman" w:eastAsia="Times New Roman" w:hAnsi="Times New Roman"/>
          <w:b/>
          <w:bCs/>
          <w:sz w:val="24"/>
          <w:szCs w:val="24"/>
          <w:lang w:eastAsia="cs-CZ"/>
        </w:rPr>
        <w:t>o zaměření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Převahu výchovného zaměření mají: výtvarná výchova, hudební výchova, tělesná výchova.</w:t>
      </w:r>
    </w:p>
    <w:p w:rsidR="00000000" w:rsidRDefault="0092641E">
      <w:pPr>
        <w:spacing w:after="0" w:line="240" w:lineRule="auto"/>
        <w:jc w:val="both"/>
        <w:rPr>
          <w:rFonts w:ascii="Times New Roman" w:hAnsi="Times New Roman"/>
          <w:sz w:val="24"/>
          <w:szCs w:val="24"/>
        </w:rPr>
      </w:pPr>
    </w:p>
    <w:p w:rsidR="00000000" w:rsidRDefault="0092641E">
      <w:pPr>
        <w:spacing w:after="0" w:line="240" w:lineRule="auto"/>
        <w:jc w:val="both"/>
        <w:rPr>
          <w:rFonts w:ascii="Times New Roman" w:hAnsi="Times New Roman"/>
          <w:sz w:val="24"/>
          <w:szCs w:val="24"/>
        </w:rPr>
      </w:pPr>
      <w:r>
        <w:rPr>
          <w:rFonts w:ascii="Times New Roman" w:hAnsi="Times New Roman"/>
          <w:sz w:val="24"/>
          <w:szCs w:val="24"/>
        </w:rPr>
        <w:t>Žák zařazený do zvláštní tělesné výchovy se při částečném uvolnění nebo úlevách doporučených lékařem klasifikuje s přihlédnutím ke zdravotnímu stavu.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Při kl</w:t>
      </w:r>
      <w:r>
        <w:rPr>
          <w:rFonts w:ascii="Times New Roman" w:eastAsia="Times New Roman" w:hAnsi="Times New Roman"/>
          <w:sz w:val="24"/>
          <w:szCs w:val="24"/>
          <w:lang w:eastAsia="cs-CZ"/>
        </w:rPr>
        <w:t>asifikaci v předmětech s převahou výchovného zaměření se v souladu s požadavky učebních osnov hodnotí: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stupeň tvořivosti a samostatnosti projevu,</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osvojení potřebných vědomostí, zkušeností, činností a jejich tvořivá aplikace,</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poznání zákonitostí danýc</w:t>
      </w:r>
      <w:r>
        <w:rPr>
          <w:rFonts w:ascii="Times New Roman" w:eastAsia="Times New Roman" w:hAnsi="Times New Roman"/>
          <w:sz w:val="24"/>
          <w:szCs w:val="24"/>
          <w:lang w:eastAsia="cs-CZ"/>
        </w:rPr>
        <w:t>h činností a jejich uplatňování ve vlastní činnosti,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kvalita projevu,</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vztah žáka k činnostem a zájem o ně,</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estetické vnímání, přístup k uměleckému dílu a k estetice ostatní společnosti,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v tělesné výchově s přihlédnutím ke zdravotnímu stavu žáka vše</w:t>
      </w:r>
      <w:r>
        <w:rPr>
          <w:rFonts w:ascii="Times New Roman" w:eastAsia="Times New Roman" w:hAnsi="Times New Roman"/>
          <w:sz w:val="24"/>
          <w:szCs w:val="24"/>
          <w:lang w:eastAsia="cs-CZ"/>
        </w:rPr>
        <w:t>obecná, tělesná zdatnost, výkonnost a jeho péče o vlastní zdraví.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Výchovně vzdělávací výsledky se klasifikují podle těchto kritérií: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1 (výborný)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Žák je v činnostech velmi aktivní. Pracuje tvořivě, samostatně, plně využívá své osobní předpoklady a </w:t>
      </w:r>
      <w:r>
        <w:rPr>
          <w:rFonts w:ascii="Times New Roman" w:eastAsia="Times New Roman" w:hAnsi="Times New Roman"/>
          <w:sz w:val="24"/>
          <w:szCs w:val="24"/>
          <w:lang w:eastAsia="cs-CZ"/>
        </w:rPr>
        <w:t>velmi úspěšně podle požadavků osnov je rozvíjí v individuálních a kolektivních projevech. Jeho projev je esteticky působivý, originální, procítěný, v hudební a tělesné výchově přesný. Osvojené vědomosti, dovednosti a návyky aplikuje tvořivě. Má výrazně akt</w:t>
      </w:r>
      <w:r>
        <w:rPr>
          <w:rFonts w:ascii="Times New Roman" w:eastAsia="Times New Roman" w:hAnsi="Times New Roman"/>
          <w:sz w:val="24"/>
          <w:szCs w:val="24"/>
          <w:lang w:eastAsia="cs-CZ"/>
        </w:rPr>
        <w:t>ivní zájem o umění, estetiku, brannost a tělesnou kulturu a projevuje k nim aktivní vztah. Úspěšně rozvíjí svůj estetický vkus a tělesnou zdatnost.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2 (chvalitebný)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je v činnostech aktivní, tvořivý, převážně samostatný na základě využívání svých</w:t>
      </w:r>
      <w:r>
        <w:rPr>
          <w:rFonts w:ascii="Times New Roman" w:eastAsia="Times New Roman" w:hAnsi="Times New Roman"/>
          <w:sz w:val="24"/>
          <w:szCs w:val="24"/>
          <w:lang w:eastAsia="cs-CZ"/>
        </w:rPr>
        <w:t xml:space="preserve"> osobních předpokladů, které úspěšně rozvíjí v individuálním a kolektivním projevu. Jeho projev je esteticky působivý a má jen menší nedostatky z hlediska požadavků osnov. Žák tvořivě aplikuje osvojené vědomosti, dovednosti a návyky v nových úkolech. Má ak</w:t>
      </w:r>
      <w:r>
        <w:rPr>
          <w:rFonts w:ascii="Times New Roman" w:eastAsia="Times New Roman" w:hAnsi="Times New Roman"/>
          <w:sz w:val="24"/>
          <w:szCs w:val="24"/>
          <w:lang w:eastAsia="cs-CZ"/>
        </w:rPr>
        <w:t>tivní zájem o umění, o estetiku a tělesnou zdatnost. Rozvíjí si v požadované míře estetický vkus, brannost a tělesnou zdatnost.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3 (dobrý)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Žák je v činnostech méně aktivní, tvořivý, samostatný a pohotový. Nevyužívá dostatečně své schopnosti v indivi</w:t>
      </w:r>
      <w:r>
        <w:rPr>
          <w:rFonts w:ascii="Times New Roman" w:eastAsia="Times New Roman" w:hAnsi="Times New Roman"/>
          <w:sz w:val="24"/>
          <w:szCs w:val="24"/>
          <w:lang w:eastAsia="cs-CZ"/>
        </w:rPr>
        <w:t>duální a kolektivním projevu. Jeho projev je málo působivý, dopouští se v něm chyb. Jeho vědomosti a dovednosti mají četnější mezery a při jejich aplikaci potřebuje pomoc učitele. Nemá dostatečný aktivní zájem o umění, estetiku a tělesnou kulturu. Nerozvíj</w:t>
      </w:r>
      <w:r>
        <w:rPr>
          <w:rFonts w:ascii="Times New Roman" w:eastAsia="Times New Roman" w:hAnsi="Times New Roman"/>
          <w:sz w:val="24"/>
          <w:szCs w:val="24"/>
          <w:lang w:eastAsia="cs-CZ"/>
        </w:rPr>
        <w:t>í v požadované míře svůj estetický vkus a tělesnou zdatnost.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4 (dostatečný)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Žák je v činnostech málo aktivní a tvořivý. Rozvoj jeho schopností a jeho projev jsou málo uspokojivé. Úkoly řeší s častými chybami. Vědomosti a dovednosti aplikuje jen se </w:t>
      </w:r>
      <w:r>
        <w:rPr>
          <w:rFonts w:ascii="Times New Roman" w:eastAsia="Times New Roman" w:hAnsi="Times New Roman"/>
          <w:sz w:val="24"/>
          <w:szCs w:val="24"/>
          <w:lang w:eastAsia="cs-CZ"/>
        </w:rPr>
        <w:t>značnou pomocí učitele. Projevuje velmi malou snahu a zájem o činnosti, nerozvíjí dostatečně svůj estetický vkus a tělesnou zdatnost.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5 (nedostatečný)</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je v činnostech převážně pasivní. Rozvoj jeho schopností je neuspokojivý. Jeho projev je pově</w:t>
      </w:r>
      <w:r>
        <w:rPr>
          <w:rFonts w:ascii="Times New Roman" w:eastAsia="Times New Roman" w:hAnsi="Times New Roman"/>
          <w:sz w:val="24"/>
          <w:szCs w:val="24"/>
          <w:lang w:eastAsia="cs-CZ"/>
        </w:rPr>
        <w:t>tšině chybný a nemá estetickou hodnotu. Minimální osvojené vědomosti a dovednosti nedovede aplikovat. Neprojevuje zájem o práci a nevyvíjí úsilí rozvíjet svůj estetický vkus a tělesnou zdatnost.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3.2 Stupně hodnocení chování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Chování žáka ve škole a na</w:t>
      </w:r>
      <w:r>
        <w:rPr>
          <w:rFonts w:ascii="Times New Roman" w:eastAsia="Times New Roman" w:hAnsi="Times New Roman"/>
          <w:sz w:val="24"/>
          <w:szCs w:val="24"/>
          <w:lang w:eastAsia="cs-CZ"/>
        </w:rPr>
        <w:t xml:space="preserve"> akcích pořádaných školou se v případě použití klasifikace hodnotí na vysvědčení stupni:</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a) 1 – velmi dobré,</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b) 2 – uspokojivé,</w:t>
      </w:r>
    </w:p>
    <w:p w:rsidR="00000000" w:rsidRDefault="0092641E">
      <w:pPr>
        <w:numPr>
          <w:ilvl w:val="12"/>
          <w:numId w:val="0"/>
        </w:num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c) 3 – neuspokojivé.</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Kritéria pro jednotlivé stupně klasifikace chování jsou následující: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Stupeň 1 (velmi dobré)</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uvědoměle</w:t>
      </w:r>
      <w:r>
        <w:rPr>
          <w:rFonts w:ascii="Times New Roman" w:eastAsia="Times New Roman" w:hAnsi="Times New Roman"/>
          <w:sz w:val="24"/>
          <w:szCs w:val="24"/>
          <w:lang w:eastAsia="cs-CZ"/>
        </w:rPr>
        <w:t xml:space="preserve"> dodržuje pravidla chování a ustanovení vnitřního řádu školy. Méně závažných přestupků se dopouští ojediněle. Žák je však přístupný výchovnému působení a snaží se své chyby napravit.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Stupeň 2 (uspokojivé)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Chování žáka je v rozporu s pravidly chování a s</w:t>
      </w:r>
      <w:r>
        <w:rPr>
          <w:rFonts w:ascii="Times New Roman" w:eastAsia="Times New Roman" w:hAnsi="Times New Roman"/>
          <w:sz w:val="24"/>
          <w:szCs w:val="24"/>
          <w:lang w:eastAsia="cs-CZ"/>
        </w:rPr>
        <w:t xml:space="preserve"> ustanoveními vnitřního řádu školy. Žák se dopustí závažného přestupku proti pravidlům slušného chování nebo vnitřnímu řádu školy; nebo se opakovaně dopustí méně závažných přestupků. Zpravidla se přes již udělená výchovná opatření (napomenutí třídního učit</w:t>
      </w:r>
      <w:r>
        <w:rPr>
          <w:rFonts w:ascii="Times New Roman" w:eastAsia="Times New Roman" w:hAnsi="Times New Roman"/>
          <w:sz w:val="24"/>
          <w:szCs w:val="24"/>
          <w:lang w:eastAsia="cs-CZ"/>
        </w:rPr>
        <w:t>ele, důtky třídního učitele) dopouští dalších přestupků, narušuje výchovně vzdělávací činnost školy. Ohrožuje bezpečnost a zdraví svoje nebo jiných osob, dále je udělena za 11 až 24 neomluvených hodin.</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Stupeň 3 (neuspokojivé)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Chování žáka ve škole je v p</w:t>
      </w:r>
      <w:r>
        <w:rPr>
          <w:rFonts w:ascii="Times New Roman" w:eastAsia="Times New Roman" w:hAnsi="Times New Roman"/>
          <w:sz w:val="24"/>
          <w:szCs w:val="24"/>
          <w:lang w:eastAsia="cs-CZ"/>
        </w:rPr>
        <w:t>říkrém rozporu s pravidly slušného chování. Dopustí se takových závažných přestupků proti školnímu řádu nebo provinění, že je jimi vážně ohrožena výchova nebo bezpečnost a zdraví jiných osob. Záměrně narušuje hrubým způsobem výchovně vzdělávací činnost ško</w:t>
      </w:r>
      <w:r>
        <w:rPr>
          <w:rFonts w:ascii="Times New Roman" w:eastAsia="Times New Roman" w:hAnsi="Times New Roman"/>
          <w:sz w:val="24"/>
          <w:szCs w:val="24"/>
          <w:lang w:eastAsia="cs-CZ"/>
        </w:rPr>
        <w:t>ly. Zpravidla se přes již udělená výchovná opatření dopouští dalších přestupků. Za závažné zaviněné porušení povinností se vždy považuje zvláště hrubé slovní a úmyslné fyzické útoky žáka vůči pracovníkům školy nebo školského zařízení, dále je udělena za 25</w:t>
      </w:r>
      <w:r>
        <w:rPr>
          <w:rFonts w:ascii="Times New Roman" w:eastAsia="Times New Roman" w:hAnsi="Times New Roman"/>
          <w:sz w:val="24"/>
          <w:szCs w:val="24"/>
          <w:lang w:eastAsia="cs-CZ"/>
        </w:rPr>
        <w:t xml:space="preserve"> a více neomluvených hodin.</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V případě závažného přestupku, který odpovídá příslušnému stupni hodnocení chování nemusí být dodržena posloupnost stupňů hodnocení, je svolána mimořádná pedagogická rada. Problém je řešen se zákonnými zástupci.</w:t>
      </w:r>
    </w:p>
    <w:p w:rsidR="00000000" w:rsidRDefault="0092641E">
      <w:pPr>
        <w:spacing w:after="0" w:line="240" w:lineRule="auto"/>
        <w:jc w:val="both"/>
        <w:rPr>
          <w:rFonts w:ascii="Times New Roman" w:eastAsia="Times New Roman" w:hAnsi="Times New Roman"/>
          <w:color w:val="FF0000"/>
          <w:sz w:val="24"/>
          <w:szCs w:val="24"/>
          <w:lang w:eastAsia="cs-CZ"/>
        </w:rPr>
      </w:pPr>
    </w:p>
    <w:p w:rsidR="00000000" w:rsidRDefault="0092641E">
      <w:pPr>
        <w:spacing w:after="0" w:line="240" w:lineRule="auto"/>
        <w:jc w:val="both"/>
        <w:rPr>
          <w:rFonts w:ascii="Times New Roman" w:eastAsia="Times New Roman" w:hAnsi="Times New Roman"/>
          <w:color w:val="FF0000"/>
          <w:sz w:val="24"/>
          <w:szCs w:val="24"/>
          <w:lang w:eastAsia="cs-CZ"/>
        </w:rPr>
      </w:pPr>
    </w:p>
    <w:p w:rsidR="00000000" w:rsidRDefault="0092641E">
      <w:pPr>
        <w:spacing w:after="0" w:line="240" w:lineRule="auto"/>
        <w:jc w:val="both"/>
        <w:rPr>
          <w:rFonts w:ascii="Times New Roman" w:eastAsia="Times New Roman" w:hAnsi="Times New Roman"/>
          <w:b/>
          <w:sz w:val="24"/>
          <w:szCs w:val="24"/>
          <w:lang w:eastAsia="cs-CZ"/>
        </w:rPr>
      </w:pPr>
      <w:r>
        <w:rPr>
          <w:rFonts w:ascii="Times New Roman" w:eastAsia="Times New Roman" w:hAnsi="Times New Roman"/>
          <w:b/>
          <w:sz w:val="24"/>
          <w:szCs w:val="24"/>
          <w:lang w:eastAsia="cs-CZ"/>
        </w:rPr>
        <w:t xml:space="preserve">3.3 Výchovná </w:t>
      </w:r>
      <w:r>
        <w:rPr>
          <w:rFonts w:ascii="Times New Roman" w:eastAsia="Times New Roman" w:hAnsi="Times New Roman"/>
          <w:b/>
          <w:sz w:val="24"/>
          <w:szCs w:val="24"/>
          <w:lang w:eastAsia="cs-CZ"/>
        </w:rPr>
        <w:t>opatření</w:t>
      </w:r>
    </w:p>
    <w:p w:rsidR="00000000" w:rsidRDefault="0092641E">
      <w:pPr>
        <w:spacing w:after="0" w:line="240" w:lineRule="auto"/>
        <w:jc w:val="both"/>
        <w:rPr>
          <w:rFonts w:ascii="Times New Roman" w:eastAsia="Times New Roman" w:hAnsi="Times New Roman"/>
          <w:b/>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b/>
          <w:sz w:val="24"/>
          <w:szCs w:val="24"/>
          <w:lang w:eastAsia="cs-CZ"/>
        </w:rPr>
        <w:t>3.3.1</w:t>
      </w:r>
      <w:r>
        <w:rPr>
          <w:rFonts w:ascii="Times New Roman" w:eastAsia="Times New Roman" w:hAnsi="Times New Roman"/>
          <w:sz w:val="24"/>
          <w:szCs w:val="24"/>
          <w:lang w:eastAsia="cs-CZ"/>
        </w:rPr>
        <w:t xml:space="preserve">. </w:t>
      </w:r>
      <w:r>
        <w:rPr>
          <w:rFonts w:ascii="Times New Roman" w:eastAsia="Times New Roman" w:hAnsi="Times New Roman"/>
          <w:b/>
          <w:sz w:val="24"/>
          <w:szCs w:val="24"/>
          <w:lang w:eastAsia="cs-CZ"/>
        </w:rPr>
        <w:t>Hodnocení příkladného chování žáků – pochvaly a jiná ocenění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Pochvaly a jiná ocenění uděluje ředitelka školy a třídní učitel.</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sz w:val="24"/>
          <w:szCs w:val="24"/>
          <w:lang w:eastAsia="cs-CZ"/>
        </w:rPr>
        <w:t>2. Třídní učitel může na základě vlastního rozhodnutí nebo na základě podnětu ostatních vyučujících žákovi p</w:t>
      </w:r>
      <w:r>
        <w:rPr>
          <w:rFonts w:ascii="Times New Roman" w:eastAsia="Times New Roman" w:hAnsi="Times New Roman"/>
          <w:sz w:val="24"/>
          <w:szCs w:val="24"/>
          <w:lang w:eastAsia="cs-CZ"/>
        </w:rPr>
        <w:t>o projednání s ředitelkou školy udělit pochvalu nebo jiné ocenění za výrazný projev školní iniciativy nebo za déle trvající úspěšnou práci</w:t>
      </w:r>
      <w:r>
        <w:rPr>
          <w:rFonts w:ascii="Times New Roman" w:eastAsia="Times New Roman" w:hAnsi="Times New Roman"/>
          <w:color w:val="000000"/>
          <w:sz w:val="24"/>
          <w:szCs w:val="24"/>
          <w:lang w:eastAsia="cs-CZ"/>
        </w:rPr>
        <w:t>.</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Ředitelka školy může na základě vlastního rozhodnutí nebo na základě podnětu jiné právnické či fyzické osoby žák</w:t>
      </w:r>
      <w:r>
        <w:rPr>
          <w:rFonts w:ascii="Times New Roman" w:eastAsia="Times New Roman" w:hAnsi="Times New Roman"/>
          <w:sz w:val="24"/>
          <w:szCs w:val="24"/>
          <w:lang w:eastAsia="cs-CZ"/>
        </w:rPr>
        <w:t>ovi po projednání v pedagogické radě udělit pochvalu za mimořádný projev lidskosti, občanské nebo školní iniciativy, záslužný nebo statečný čin nebo za mimořádně úspěšnou práci.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Ředitelka školy nebo třídní učitel neprodleně oznámí udělení pochvaly a ji</w:t>
      </w:r>
      <w:r>
        <w:rPr>
          <w:rFonts w:ascii="Times New Roman" w:eastAsia="Times New Roman" w:hAnsi="Times New Roman"/>
          <w:sz w:val="24"/>
          <w:szCs w:val="24"/>
          <w:lang w:eastAsia="cs-CZ"/>
        </w:rPr>
        <w:t>ného ocenění prokazatelným způsobem žákovi a jeho zákonnému zástupci.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Udělení pochvaly ředitelky školy se zaznamená do dokumentace školy. Udělení pochvaly ředitelky školy se zaznamená na vysvědčení za pololetí, v němž bylo uděleno.</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Kritéria pro uděle</w:t>
      </w:r>
      <w:r>
        <w:rPr>
          <w:rFonts w:ascii="Times New Roman" w:eastAsia="Times New Roman" w:hAnsi="Times New Roman"/>
          <w:sz w:val="24"/>
          <w:szCs w:val="24"/>
          <w:lang w:eastAsia="cs-CZ"/>
        </w:rPr>
        <w:t>ní pochval TU: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aktivní přístup k plnění školních povinností nebo povinností žáka (např. plnění mimořádných úkolů, snaha a aktivita při vyučování, svědomité plnění úkolů služby ve třídě);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za vylepšování třídního a školního prostředí,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za aktivní a ne</w:t>
      </w:r>
      <w:r>
        <w:rPr>
          <w:rFonts w:ascii="Times New Roman" w:eastAsia="Times New Roman" w:hAnsi="Times New Roman"/>
          <w:sz w:val="24"/>
          <w:szCs w:val="24"/>
          <w:lang w:eastAsia="cs-CZ"/>
        </w:rPr>
        <w:t>zištnou pomoc spolužákům nebo pedagogovi,</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déletrvající vzorné a příkladné chování,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pokroky při svém vzdělávání,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pravidelná příprava na vyučování (např. kvalita odváděné práce nebo její pravidelnost),</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významný počin v rámci osobnostního vývoje (nap</w:t>
      </w:r>
      <w:r>
        <w:rPr>
          <w:rFonts w:ascii="Times New Roman" w:eastAsia="Times New Roman" w:hAnsi="Times New Roman"/>
          <w:sz w:val="24"/>
          <w:szCs w:val="24"/>
          <w:lang w:eastAsia="cs-CZ"/>
        </w:rPr>
        <w:t>ř. práce a vztah ke kolektivu atd.),</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pomoc při organizování školních aktivit,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reprezentace školy (např. na veřejnosti, za účast v soutěžích atd.). </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Kritéria pro udělení pochval ŘŠ: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za mimořádný projev lidskosti, občanské nebo školní iniciativy,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w:t>
      </w:r>
      <w:r>
        <w:rPr>
          <w:rFonts w:ascii="Times New Roman" w:eastAsia="Times New Roman" w:hAnsi="Times New Roman"/>
          <w:sz w:val="24"/>
          <w:szCs w:val="24"/>
          <w:lang w:eastAsia="cs-CZ"/>
        </w:rPr>
        <w:t xml:space="preserve"> záslužný nebo statečný čin,</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za dlouhodobou úspěšnou práci (žák dlouhodobě splňuje více kritérií uvedených pro</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pochvalu třídního učitele).</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b/>
          <w:bCs/>
        </w:rPr>
        <w:t>3.3.2. Hodnocení porušování pravidel chování stanovených školním řádem (kázeňská opatření)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xml:space="preserve">1.Při porušení </w:t>
      </w:r>
      <w:r>
        <w:rPr>
          <w:rStyle w:val="normaltextrun"/>
        </w:rPr>
        <w:t>povinností stanovených školním řádem lze podle závažnosti tohoto porušení žákovi uložit: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 napomenutí třídního učitele (NTU),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 důtku třídního učitele (DTU),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lastRenderedPageBreak/>
        <w:t> - důtku ředitelky školy (DŘŠ).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 </w:t>
      </w:r>
      <w:r>
        <w:rPr>
          <w:rStyle w:val="eop"/>
          <w:rFonts w:eastAsia="Calibri"/>
          <w:color w:val="000000"/>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2. Třídní učitel neprodleně oznámí ředitelce školy ul</w:t>
      </w:r>
      <w:r>
        <w:rPr>
          <w:rStyle w:val="normaltextrun"/>
        </w:rPr>
        <w:t>ožení důtky třídního učitele.</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3. Důtku ředitelky školy lze žákovi uložit pouze po projednání v pedagogické radě.</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4. Ředitelka školy nebo třídní učitel neprodleně oznámí uložení napomenutí nebo důtky a jeho důvody prokazatelným způsobem žákovi a jeh</w:t>
      </w:r>
      <w:r>
        <w:rPr>
          <w:rStyle w:val="normaltextrun"/>
          <w:color w:val="000000"/>
        </w:rPr>
        <w:t>o zákonnému zástupci.</w:t>
      </w:r>
      <w:r>
        <w:rPr>
          <w:rStyle w:val="eop"/>
          <w:rFonts w:eastAsia="Calibri"/>
          <w:color w:val="000000"/>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 </w:t>
      </w:r>
      <w:r>
        <w:rPr>
          <w:rStyle w:val="eop"/>
          <w:rFonts w:eastAsia="Calibri"/>
          <w:color w:val="000000"/>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5. Uložení napomenutí nebo důtky se zaznamenává do dokumentace školy.</w:t>
      </w:r>
      <w:r>
        <w:rPr>
          <w:rStyle w:val="eop"/>
          <w:rFonts w:eastAsia="Calibri"/>
          <w:color w:val="000000"/>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 </w:t>
      </w:r>
      <w:r>
        <w:rPr>
          <w:rStyle w:val="eop"/>
          <w:rFonts w:eastAsia="Calibri"/>
          <w:color w:val="000000"/>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6. Za jedno pololetí se ukládá max. jedno NTU, max. jedna DTU a max. jedna DŘŠ.</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7. Uložení kázeňských opatření předchází zpravidla sníženému stupni z ch</w:t>
      </w:r>
      <w:r>
        <w:rPr>
          <w:rStyle w:val="normaltextrun"/>
        </w:rPr>
        <w:t>ování.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8. V případě mimořádně závažného přestupku lze některá opatření k posílení kázně přeskočit (např. v případě velmi hrubého chování, fyzického napadení, kouření ve škole a v její blízkosti, krádeže, šikany, vědomé ničení majetku školy, větší poče</w:t>
      </w:r>
      <w:r>
        <w:rPr>
          <w:rStyle w:val="normaltextrun"/>
        </w:rPr>
        <w:t>t hodin neomluvené absence).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9. Návrh na kázeňská opatření může předložit každý učitel.</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b/>
          <w:bCs/>
        </w:rPr>
        <w:t>10. Při navrhování kázeňských opatření se přistupuje individuálně, přihlíží se k diagnóze žáka a k závažnosti přestupku.</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11.</w:t>
      </w:r>
      <w:r>
        <w:rPr>
          <w:rStyle w:val="normaltextrun"/>
          <w:b/>
          <w:bCs/>
        </w:rPr>
        <w:t xml:space="preserve"> </w:t>
      </w:r>
      <w:r>
        <w:rPr>
          <w:rStyle w:val="normaltextrun"/>
        </w:rPr>
        <w:t>V případě opakovaného porušován</w:t>
      </w:r>
      <w:r>
        <w:rPr>
          <w:rStyle w:val="normaltextrun"/>
        </w:rPr>
        <w:t>í školního řádu bude škola iniciovat setkání, kterého se zúčastní žák, jeho zákonný zástupce, třídní učitel a výchovný poradce. Cílem této schůzky bude projednat kázeňské problémy, dohodnout nápravná opatření a nastavit jasná pravidla pro další postup.</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Kritéria pro udělení kázeňských opatření:</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pBdr>
          <w:top w:val="single" w:sz="8" w:space="1" w:color="000000"/>
          <w:left w:val="single" w:sz="8" w:space="1" w:color="000000"/>
          <w:right w:val="single" w:sz="8" w:space="1" w:color="000000"/>
        </w:pBdr>
        <w:spacing w:before="0" w:beforeAutospacing="0" w:after="0" w:afterAutospacing="0"/>
        <w:jc w:val="both"/>
        <w:textAlignment w:val="baseline"/>
        <w:rPr>
          <w:rFonts w:ascii="Segoe UI" w:hAnsi="Segoe UI" w:cs="Segoe UI"/>
          <w:sz w:val="18"/>
          <w:szCs w:val="18"/>
        </w:rPr>
      </w:pPr>
      <w:r>
        <w:rPr>
          <w:rStyle w:val="normaltextrun"/>
          <w:b/>
          <w:bCs/>
        </w:rPr>
        <w:t>NAPOMENUTÍ TŘÍDNÍHO UČITELE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eastAsia="Calibri"/>
        </w:rPr>
      </w:pPr>
      <w:r>
        <w:rPr>
          <w:rStyle w:val="normaltextrun"/>
        </w:rPr>
        <w:t>Opakované zapomínání školních potřeb</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Opakovaná nepřipravenost na vyučovací hodinu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Nekázeň, narušování výuky, vykřikování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Nekázeň během přestávek</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Nekázeň během školních akcí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Nevhodné chování vůči pracovníkům školy</w:t>
      </w:r>
      <w:r>
        <w:rPr>
          <w:rStyle w:val="normaltextrun"/>
          <w:b/>
          <w:bCs/>
        </w:rPr>
        <w:t>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Nerespektování autority zaměstnanců školy (neuposlechnutí příkazů…)</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Hrubé chování ke spolužákovi (fyzické napadení žáka bez zranění, urážky, posmívání)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pozdní příchody na výuku (ranní i odpolední)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Lhan</w:t>
      </w:r>
      <w:r>
        <w:rPr>
          <w:rStyle w:val="normaltextrun"/>
        </w:rPr>
        <w:t>í a podvody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Užívání vulgárních výrazů</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Úmyslné poškození školního majetku</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Nedovolená manipulace s cizí věcí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Používání mobilního telefonu bez svolení zaměstnance školy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Neplnění povinností služby</w:t>
      </w:r>
      <w:r>
        <w:rPr>
          <w:rStyle w:val="eop"/>
          <w:rFonts w:eastAsia="Calibri"/>
        </w:rPr>
        <w:t> </w:t>
      </w:r>
    </w:p>
    <w:p w:rsidR="00000000" w:rsidRDefault="0092641E">
      <w:pPr>
        <w:pStyle w:val="paragraph"/>
        <w:pBdr>
          <w:top w:val="single" w:sz="2" w:space="1" w:color="000000"/>
          <w:left w:val="single" w:sz="2" w:space="1" w:color="000000"/>
          <w:bottom w:val="single" w:sz="2" w:space="1" w:color="000000"/>
          <w:right w:val="single" w:sz="2" w:space="1" w:color="000000"/>
          <w:between w:val="single" w:sz="2" w:space="1" w:color="000000"/>
        </w:pBdr>
        <w:spacing w:before="0" w:beforeAutospacing="0" w:after="0" w:afterAutospacing="0"/>
        <w:jc w:val="both"/>
        <w:textAlignment w:val="baseline"/>
        <w:rPr>
          <w:rFonts w:ascii="Segoe UI" w:hAnsi="Segoe UI" w:cs="Segoe UI"/>
          <w:sz w:val="18"/>
          <w:szCs w:val="18"/>
        </w:rPr>
      </w:pPr>
      <w:r>
        <w:rPr>
          <w:rStyle w:val="normaltextrun"/>
        </w:rPr>
        <w:lastRenderedPageBreak/>
        <w:t>Přinesení energetického nápoje do školy</w:t>
      </w:r>
      <w:r>
        <w:rPr>
          <w:rStyle w:val="eop"/>
          <w:rFonts w:eastAsia="Calibri"/>
        </w:rPr>
        <w:t> </w:t>
      </w:r>
    </w:p>
    <w:p w:rsidR="00000000" w:rsidRDefault="0092641E">
      <w:pPr>
        <w:pStyle w:val="paragraph"/>
        <w:pBdr>
          <w:top w:val="single" w:sz="4" w:space="1" w:color="000000"/>
          <w:left w:val="single" w:sz="4" w:space="1" w:color="000000"/>
          <w:bottom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normaltextrun"/>
        </w:rPr>
        <w:t>Přinesení návyko</w:t>
      </w:r>
      <w:r>
        <w:rPr>
          <w:rStyle w:val="normaltextrun"/>
        </w:rPr>
        <w:t>vé látky a látky, které svým tvarem a chutí napodobují návykové látky a jedy ve škole, včetně školních akcí, které probíhají mimo budovu (např. nikotinové sáčky)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Vnášení věcí nesouvisejících s výukou, které mohou vážným způsobem ohrozit bezpečnost a zdrav</w:t>
      </w:r>
      <w:r>
        <w:rPr>
          <w:rStyle w:val="normaltextrun"/>
        </w:rPr>
        <w:t>í spolužáků</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Porušování pravidel školní výdejny</w:t>
      </w:r>
      <w:r>
        <w:rPr>
          <w:rStyle w:val="eop"/>
          <w:rFonts w:eastAsia="Calibri"/>
        </w:rPr>
        <w:t> </w:t>
      </w:r>
    </w:p>
    <w:p w:rsidR="00000000" w:rsidRDefault="0092641E">
      <w:pPr>
        <w:pStyle w:val="paragraph"/>
        <w:pBdr>
          <w:top w:val="single" w:sz="4" w:space="1" w:color="000000"/>
          <w:left w:val="single" w:sz="4" w:space="1" w:color="000000"/>
          <w:bottom w:val="single" w:sz="4" w:space="1" w:color="000000"/>
          <w:right w:val="single" w:sz="4" w:space="1" w:color="000000"/>
          <w:between w:val="single" w:sz="4" w:space="1" w:color="000000"/>
        </w:pBdr>
        <w:spacing w:before="0" w:beforeAutospacing="0" w:after="0" w:afterAutospacing="0"/>
        <w:jc w:val="both"/>
        <w:textAlignment w:val="baseline"/>
        <w:rPr>
          <w:rStyle w:val="eop"/>
          <w:rFonts w:eastAsia="Calibri"/>
        </w:rPr>
      </w:pPr>
      <w:r>
        <w:rPr>
          <w:rStyle w:val="normaltextrun"/>
        </w:rPr>
        <w:t>1–7 neomluvených hodin</w:t>
      </w:r>
      <w:r>
        <w:rPr>
          <w:rStyle w:val="eop"/>
          <w:rFonts w:eastAsia="Calibri"/>
        </w:rPr>
        <w:t> </w:t>
      </w:r>
    </w:p>
    <w:p w:rsidR="00000000" w:rsidRDefault="0092641E">
      <w:pPr>
        <w:pStyle w:val="paragraph"/>
        <w:pBdr>
          <w:left w:val="single" w:sz="4" w:space="1" w:color="000000"/>
          <w:bottom w:val="single" w:sz="4" w:space="1" w:color="000000"/>
          <w:right w:val="single" w:sz="4" w:space="1" w:color="000000"/>
          <w:between w:val="single" w:sz="4" w:space="1" w:color="000000"/>
        </w:pBdr>
        <w:spacing w:before="0" w:beforeAutospacing="0" w:after="0" w:afterAutospacing="0"/>
        <w:jc w:val="both"/>
        <w:textAlignment w:val="baseline"/>
        <w:rPr>
          <w:rFonts w:eastAsia="Calibri"/>
        </w:rPr>
      </w:pPr>
    </w:p>
    <w:p w:rsidR="00000000" w:rsidRDefault="0092641E">
      <w:pPr>
        <w:pStyle w:val="paragraph"/>
        <w:pBdr>
          <w:left w:val="single" w:sz="4" w:space="1" w:color="000000"/>
          <w:bottom w:val="single" w:sz="4" w:space="1" w:color="000000"/>
          <w:right w:val="single" w:sz="4" w:space="1" w:color="000000"/>
          <w:between w:val="single" w:sz="4" w:space="1" w:color="000000"/>
        </w:pBdr>
        <w:spacing w:before="0" w:beforeAutospacing="0" w:after="0" w:afterAutospacing="0"/>
        <w:jc w:val="both"/>
        <w:rPr>
          <w:rFonts w:eastAsia="Calibri"/>
        </w:rPr>
      </w:pPr>
    </w:p>
    <w:p w:rsidR="00000000" w:rsidRDefault="0092641E">
      <w:pPr>
        <w:pStyle w:val="paragraph"/>
        <w:pBdr>
          <w:left w:val="single" w:sz="4" w:space="1" w:color="000000"/>
          <w:bottom w:val="single" w:sz="4" w:space="1" w:color="000000"/>
          <w:right w:val="single" w:sz="4" w:space="1" w:color="000000"/>
          <w:between w:val="single" w:sz="4" w:space="1" w:color="000000"/>
        </w:pBdr>
        <w:spacing w:before="0" w:beforeAutospacing="0" w:after="0" w:afterAutospacing="0"/>
        <w:jc w:val="both"/>
        <w:rPr>
          <w:rFonts w:eastAsia="Calibri"/>
        </w:rPr>
      </w:pPr>
    </w:p>
    <w:p w:rsidR="00000000" w:rsidRDefault="0092641E">
      <w:pPr>
        <w:pStyle w:val="paragraph"/>
        <w:pBdr>
          <w:top w:val="single" w:sz="4" w:space="1" w:color="000000"/>
          <w:left w:val="single" w:sz="8" w:space="1" w:color="000000"/>
          <w:right w:val="single" w:sz="8" w:space="1" w:color="000000"/>
        </w:pBdr>
        <w:spacing w:before="0" w:beforeAutospacing="0" w:after="0" w:afterAutospacing="0"/>
        <w:jc w:val="both"/>
        <w:textAlignment w:val="baseline"/>
        <w:rPr>
          <w:rFonts w:ascii="Segoe UI" w:hAnsi="Segoe UI" w:cs="Segoe UI"/>
          <w:sz w:val="18"/>
          <w:szCs w:val="18"/>
        </w:rPr>
      </w:pPr>
      <w:r>
        <w:rPr>
          <w:rStyle w:val="normaltextrun"/>
          <w:b/>
          <w:bCs/>
        </w:rPr>
        <w:t>DŮTKA TŘÍDNÍHO UČITELE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zapomínání školních pomůcek, cvičebního úboru, domácích úkolů,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 xml:space="preserve">Opakované pozdní příchody na vyučování (ranní i odpolední)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 xml:space="preserve">Drzé poznámky, </w:t>
      </w:r>
      <w:r>
        <w:rPr>
          <w:rStyle w:val="normaltextrun"/>
        </w:rPr>
        <w:t>provokace, nevhodná kritika učitelů</w:t>
      </w:r>
      <w:r>
        <w:rPr>
          <w:rStyle w:val="eop"/>
          <w:rFonts w:eastAsia="Calibri"/>
        </w:rPr>
        <w:t> </w:t>
      </w:r>
    </w:p>
    <w:p w:rsidR="00000000" w:rsidRDefault="0092641E">
      <w:pPr>
        <w:pStyle w:val="paragraph"/>
        <w:pBdr>
          <w:top w:val="single" w:sz="4" w:space="1" w:color="000000"/>
          <w:left w:val="single" w:sz="4" w:space="1" w:color="000000"/>
          <w:bottom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normaltextrun"/>
        </w:rPr>
        <w:t>Opakované nerespektování autority zaměstnanců školy (neuposlechnutí příkazů,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hrubé a vulgární vyjadřování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Agresivní chování ke spolužákům (fyzické napadaní, urážky, vyhrožování)</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ničení školní</w:t>
      </w:r>
      <w:r>
        <w:rPr>
          <w:rStyle w:val="normaltextrun"/>
        </w:rPr>
        <w:t>ho majetku a majetku spolužáků</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lhaní a podvody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Falšování podpisu rodičů</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Opakovaná nekázeň </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Nedovolené opuštění školy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Přistižení žáka při kouření v budově školy (platí i pro elektronické cigarety), včetně školních akcí, které probíhají mimo b</w:t>
      </w:r>
      <w:r>
        <w:rPr>
          <w:rStyle w:val="normaltextrun"/>
        </w:rPr>
        <w:t>udovu školy</w:t>
      </w:r>
      <w:r>
        <w:rPr>
          <w:rStyle w:val="eop"/>
          <w:rFonts w:eastAsia="Calibri"/>
        </w:rPr>
        <w:t> </w:t>
      </w:r>
    </w:p>
    <w:p w:rsidR="00000000" w:rsidRDefault="0092641E">
      <w:pPr>
        <w:pStyle w:val="paragraph"/>
        <w:pBdr>
          <w:top w:val="single" w:sz="4" w:space="1" w:color="000000"/>
          <w:left w:val="single" w:sz="4" w:space="1" w:color="000000"/>
          <w:bottom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normaltextrun"/>
        </w:rPr>
        <w:t>Užívání návykové látky a látky, které svým tvarem a chutí napodobují návykové látky a jedy ve škole, včetně školních akcí, které probíhají mimo budovu školy (např. nikotinové sáčky)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Přinesení a pití energetického nápoje do školy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Vnášení pyro</w:t>
      </w:r>
      <w:r>
        <w:rPr>
          <w:rStyle w:val="normaltextrun"/>
        </w:rPr>
        <w:t>techniky do budovy školy a její použití v prostorách školy a jejím blízkém okolí, na mimoškolních aktivitách</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Vnášení nebezpečných předmětů ohrožujících zdraví do budovy školy (nože, zbraně a jejich repliky)</w:t>
      </w:r>
      <w:r>
        <w:rPr>
          <w:rStyle w:val="eop"/>
          <w:rFonts w:eastAsia="Calibri"/>
        </w:rPr>
        <w:t> </w:t>
      </w:r>
    </w:p>
    <w:p w:rsidR="00000000" w:rsidRDefault="0092641E">
      <w:pPr>
        <w:pStyle w:val="paragraph"/>
        <w:pBdr>
          <w:top w:val="single" w:sz="4" w:space="1" w:color="auto"/>
          <w:left w:val="single" w:sz="4" w:space="1"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používání mobilního telefonu bez svol</w:t>
      </w:r>
      <w:r>
        <w:rPr>
          <w:rStyle w:val="normaltextrun"/>
        </w:rPr>
        <w:t>ení zaměstnance školy, pořizování fotografií, audio či video záznamů</w:t>
      </w:r>
      <w:r>
        <w:rPr>
          <w:rStyle w:val="eop"/>
          <w:rFonts w:eastAsia="Calibri"/>
        </w:rPr>
        <w:t> </w:t>
      </w:r>
    </w:p>
    <w:p w:rsidR="00000000" w:rsidRDefault="0092641E">
      <w:pPr>
        <w:pStyle w:val="paragraph"/>
        <w:pBdr>
          <w:left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normaltextrun"/>
        </w:rPr>
        <w:t>8–14 neomluvených hodin</w:t>
      </w:r>
      <w:r>
        <w:rPr>
          <w:rStyle w:val="eop"/>
          <w:rFonts w:eastAsia="Calibri"/>
        </w:rPr>
        <w:t> </w:t>
      </w:r>
    </w:p>
    <w:p w:rsidR="00000000" w:rsidRDefault="0092641E">
      <w:pPr>
        <w:pStyle w:val="paragraph"/>
        <w:pBdr>
          <w:top w:val="single" w:sz="8" w:space="1" w:color="000000"/>
          <w:left w:val="single" w:sz="8" w:space="0" w:color="000000"/>
          <w:right w:val="single" w:sz="8" w:space="1" w:color="000000"/>
        </w:pBdr>
        <w:spacing w:before="0" w:beforeAutospacing="0" w:after="0" w:afterAutospacing="0"/>
        <w:jc w:val="both"/>
        <w:textAlignment w:val="baseline"/>
        <w:rPr>
          <w:rFonts w:ascii="Segoe UI" w:hAnsi="Segoe UI" w:cs="Segoe UI"/>
          <w:sz w:val="18"/>
          <w:szCs w:val="18"/>
        </w:rPr>
      </w:pPr>
      <w:r>
        <w:rPr>
          <w:rStyle w:val="normaltextrun"/>
        </w:rPr>
        <w:t> </w:t>
      </w:r>
      <w:r>
        <w:rPr>
          <w:rStyle w:val="eop"/>
          <w:rFonts w:eastAsia="Calibri"/>
        </w:rPr>
        <w:t> </w:t>
      </w:r>
    </w:p>
    <w:p w:rsidR="00000000" w:rsidRDefault="0092641E">
      <w:pPr>
        <w:pStyle w:val="paragraph"/>
        <w:pBdr>
          <w:top w:val="single" w:sz="4" w:space="1" w:color="000000"/>
          <w:left w:val="single" w:sz="8" w:space="0" w:color="000000"/>
          <w:right w:val="single" w:sz="8" w:space="1" w:color="000000"/>
        </w:pBdr>
        <w:spacing w:before="0" w:beforeAutospacing="0" w:after="0" w:afterAutospacing="0"/>
        <w:jc w:val="both"/>
        <w:textAlignment w:val="baseline"/>
        <w:rPr>
          <w:rFonts w:ascii="Segoe UI" w:hAnsi="Segoe UI" w:cs="Segoe UI"/>
          <w:sz w:val="18"/>
          <w:szCs w:val="18"/>
        </w:rPr>
      </w:pPr>
      <w:r>
        <w:rPr>
          <w:rStyle w:val="normaltextrun"/>
          <w:b/>
          <w:bCs/>
        </w:rPr>
        <w:t>DŮTKA ŘEDITELKY ŠKOLY </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15 a více neomluvených hodin</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porušování školního řádu (za opakované přestupky uděleno NTU či TU)</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cílené a úmysl</w:t>
      </w:r>
      <w:r>
        <w:rPr>
          <w:rStyle w:val="normaltextrun"/>
        </w:rPr>
        <w:t>né ubližování spolužákům, náznaky fyzické či psychické šikany, i za pasivní spoluúčast</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nerespektování autority zaměstnanců školy, </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Vulgární slovní útoky vůči pedagogickému pracovníkovi, jeho zesměšňování či ponižování</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přistižení žáka</w:t>
      </w:r>
      <w:r>
        <w:rPr>
          <w:rStyle w:val="normaltextrun"/>
        </w:rPr>
        <w:t xml:space="preserve"> při kouření v prostorách školy či na akcích pořádaných školou</w:t>
      </w:r>
      <w:r>
        <w:rPr>
          <w:rStyle w:val="eop"/>
          <w:rFonts w:eastAsia="Calibri"/>
        </w:rPr>
        <w:t> </w:t>
      </w:r>
    </w:p>
    <w:p w:rsidR="00000000" w:rsidRDefault="0092641E">
      <w:pPr>
        <w:pStyle w:val="paragraph"/>
        <w:pBdr>
          <w:top w:val="single" w:sz="4" w:space="1" w:color="000000"/>
          <w:left w:val="single" w:sz="4" w:space="0" w:color="000000"/>
          <w:bottom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eop"/>
          <w:rFonts w:eastAsia="Calibri"/>
        </w:rPr>
        <w:t xml:space="preserve">Opakované užívání návykové látky a látky, které svým tvarem a chutí napodobují návykové látky a jedy ve škole, včetně školních akcí, které probíhají mimo budovu školy </w:t>
      </w:r>
    </w:p>
    <w:p w:rsidR="00000000" w:rsidRDefault="0092641E">
      <w:pPr>
        <w:pStyle w:val="paragraph"/>
        <w:pBdr>
          <w:top w:val="single" w:sz="4" w:space="1" w:color="000000"/>
          <w:left w:val="single" w:sz="4" w:space="0" w:color="000000"/>
          <w:bottom w:val="single" w:sz="4" w:space="1" w:color="000000"/>
          <w:right w:val="single" w:sz="4" w:space="1" w:color="000000"/>
          <w:between w:val="single" w:sz="4" w:space="1" w:color="000000"/>
        </w:pBdr>
        <w:spacing w:before="0" w:beforeAutospacing="0" w:after="0" w:afterAutospacing="0"/>
        <w:jc w:val="both"/>
        <w:textAlignment w:val="baseline"/>
        <w:rPr>
          <w:rFonts w:ascii="Segoe UI" w:hAnsi="Segoe UI" w:cs="Segoe UI"/>
          <w:sz w:val="18"/>
          <w:szCs w:val="18"/>
        </w:rPr>
      </w:pPr>
      <w:r>
        <w:rPr>
          <w:rStyle w:val="normaltextrun"/>
        </w:rPr>
        <w:lastRenderedPageBreak/>
        <w:t>Opakované úmyslné opuště</w:t>
      </w:r>
      <w:r>
        <w:rPr>
          <w:rStyle w:val="normaltextrun"/>
        </w:rPr>
        <w:t>ní budovy školy</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Opakované pozdní příchody na vyučování (ranní i odpolední)</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Použití nebezpečných předmětů ohrožující zdraví ve škole či na akcích pořádaných školou (pyrotechnika, bodné zbraně, střelné zbraně či jejich repliky)</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Opakovaná nekázeň</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 xml:space="preserve">Projevy </w:t>
      </w:r>
      <w:r>
        <w:rPr>
          <w:rStyle w:val="normaltextrun"/>
        </w:rPr>
        <w:t>rasismu</w:t>
      </w:r>
      <w:r>
        <w:rPr>
          <w:rStyle w:val="eop"/>
          <w:rFonts w:eastAsia="Calibri"/>
        </w:rPr>
        <w:t> </w:t>
      </w:r>
    </w:p>
    <w:p w:rsidR="00000000" w:rsidRDefault="0092641E">
      <w:pPr>
        <w:pStyle w:val="paragraph"/>
        <w:pBdr>
          <w:top w:val="single" w:sz="4" w:space="1" w:color="auto"/>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Záměrné ničení majetku školy velkého rozsahu</w:t>
      </w:r>
      <w:r>
        <w:rPr>
          <w:rStyle w:val="eop"/>
          <w:rFonts w:eastAsia="Calibri"/>
        </w:rPr>
        <w:t> </w:t>
      </w:r>
    </w:p>
    <w:p w:rsidR="00000000" w:rsidRDefault="0092641E">
      <w:pPr>
        <w:pStyle w:val="paragraph"/>
        <w:pBdr>
          <w:left w:val="single" w:sz="4" w:space="0" w:color="auto"/>
          <w:bottom w:val="single" w:sz="4" w:space="1" w:color="auto"/>
          <w:right w:val="single" w:sz="4" w:space="1" w:color="auto"/>
          <w:between w:val="single" w:sz="4" w:space="1" w:color="auto"/>
        </w:pBdr>
        <w:spacing w:before="0" w:beforeAutospacing="0" w:after="0" w:afterAutospacing="0"/>
        <w:jc w:val="both"/>
        <w:textAlignment w:val="baseline"/>
        <w:rPr>
          <w:rFonts w:ascii="Segoe UI" w:hAnsi="Segoe UI" w:cs="Segoe UI"/>
          <w:sz w:val="18"/>
          <w:szCs w:val="18"/>
        </w:rPr>
      </w:pPr>
      <w:r>
        <w:rPr>
          <w:rStyle w:val="normaltextrun"/>
        </w:rPr>
        <w:t>Krádež</w:t>
      </w:r>
      <w:r>
        <w:rPr>
          <w:rStyle w:val="eop"/>
          <w:rFonts w:eastAsia="Calibri"/>
        </w:rPr>
        <w:t> </w:t>
      </w:r>
    </w:p>
    <w:p w:rsidR="00000000" w:rsidRDefault="0092641E">
      <w:pPr>
        <w:pStyle w:val="paragraph"/>
        <w:pBdr>
          <w:left w:val="single" w:sz="8" w:space="0" w:color="000000"/>
          <w:bottom w:val="single" w:sz="8" w:space="1" w:color="000000"/>
          <w:right w:val="single" w:sz="8" w:space="1" w:color="000000"/>
        </w:pBdr>
        <w:spacing w:before="0" w:beforeAutospacing="0" w:after="0" w:afterAutospacing="0"/>
        <w:jc w:val="both"/>
        <w:textAlignment w:val="baseline"/>
        <w:rPr>
          <w:rFonts w:ascii="Segoe UI" w:hAnsi="Segoe UI" w:cs="Segoe UI"/>
          <w:sz w:val="18"/>
          <w:szCs w:val="18"/>
        </w:rPr>
      </w:pPr>
      <w:r>
        <w:rPr>
          <w:rStyle w:val="normaltextrun"/>
        </w:rPr>
        <w:t>Nedovolené pořizování fotografií, audio či video záznamů, projevy kyberšikany</w:t>
      </w:r>
      <w:r>
        <w:rPr>
          <w:rStyle w:val="eop"/>
          <w:rFonts w:eastAsia="Calibri"/>
        </w:rPr>
        <w:t> </w:t>
      </w:r>
    </w:p>
    <w:p w:rsidR="00000000" w:rsidRDefault="0092641E">
      <w:pPr>
        <w:pStyle w:val="paragraph"/>
        <w:spacing w:before="0" w:beforeAutospacing="0" w:after="0" w:afterAutospacing="0"/>
        <w:jc w:val="both"/>
        <w:rPr>
          <w:rFonts w:ascii="Segoe UI" w:hAnsi="Segoe UI" w:cs="Segoe UI"/>
          <w:sz w:val="18"/>
          <w:szCs w:val="18"/>
        </w:rPr>
      </w:pPr>
      <w:r>
        <w:rPr>
          <w:rStyle w:val="normaltextrun"/>
        </w:rPr>
        <w:t> </w:t>
      </w:r>
      <w:r>
        <w:rPr>
          <w:rStyle w:val="eop"/>
          <w:rFonts w:eastAsia="Calibri"/>
        </w:rPr>
        <w:t> </w:t>
      </w:r>
    </w:p>
    <w:p w:rsidR="00000000" w:rsidRDefault="0092641E">
      <w:pPr>
        <w:pStyle w:val="paragraph"/>
        <w:spacing w:before="0" w:beforeAutospacing="0" w:after="0" w:afterAutospacing="0"/>
        <w:jc w:val="both"/>
        <w:rPr>
          <w:rStyle w:val="normaltextrun"/>
          <w:b/>
          <w:bCs/>
        </w:rPr>
      </w:pP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b/>
          <w:bCs/>
        </w:rPr>
        <w:t>SNÍŽENÝ STUPEŇ Z CHOVÁNÍ</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 xml:space="preserve">V případě, že se žák opakovaně dopustí porušení školního řádu a byla mu již uložena </w:t>
      </w:r>
      <w:r>
        <w:rPr>
          <w:rStyle w:val="normaltextrun"/>
        </w:rPr>
        <w:t xml:space="preserve">výchovná opatření ve formě napomenutí třídního učitele, důtky třídního učitele nebo důtky ředitelky školy, může být jeho chování klasifikováno sníženým stupněm. Před rozhodnutím o udělení snížené známky z chování proběhne setkání, kterého se zúčastní žák, </w:t>
      </w:r>
      <w:r>
        <w:rPr>
          <w:rStyle w:val="normaltextrun"/>
        </w:rPr>
        <w:t xml:space="preserve">jeho zákonný zástupce, třídní učitel a výchovný poradce. </w:t>
      </w:r>
      <w:r>
        <w:rPr>
          <w:rStyle w:val="eop"/>
          <w:rFonts w:eastAsia="Calibri"/>
        </w:rPr>
        <w:t> </w:t>
      </w:r>
    </w:p>
    <w:p w:rsidR="00000000" w:rsidRDefault="0092641E">
      <w:pPr>
        <w:pStyle w:val="paragraph"/>
        <w:spacing w:before="0" w:beforeAutospacing="0" w:after="0" w:afterAutospacing="0"/>
        <w:jc w:val="both"/>
        <w:textAlignment w:val="baseline"/>
        <w:rPr>
          <w:rFonts w:ascii="Segoe UI" w:hAnsi="Segoe UI" w:cs="Segoe UI"/>
          <w:sz w:val="18"/>
          <w:szCs w:val="18"/>
        </w:rPr>
      </w:pPr>
      <w:r>
        <w:rPr>
          <w:rStyle w:val="normaltextrun"/>
        </w:rPr>
        <w:t>Každý případ bude posuzován individuálně, s přihlédnutím k závažnosti jednotlivých přestupků, jejich četnosti, okolnostem jejich spáchání a celkovému postoji žáka.</w:t>
      </w:r>
      <w:r>
        <w:rPr>
          <w:rStyle w:val="eop"/>
          <w:rFonts w:eastAsia="Calibri"/>
        </w:rPr>
        <w:t> </w:t>
      </w:r>
    </w:p>
    <w:p w:rsidR="00000000" w:rsidRDefault="0092641E">
      <w:pPr>
        <w:pStyle w:val="paragraph"/>
        <w:spacing w:before="0" w:beforeAutospacing="0" w:after="0" w:afterAutospacing="0"/>
        <w:textAlignment w:val="baseline"/>
        <w:rPr>
          <w:rFonts w:ascii="Segoe UI" w:hAnsi="Segoe UI" w:cs="Segoe UI"/>
          <w:sz w:val="18"/>
          <w:szCs w:val="18"/>
        </w:rPr>
      </w:pPr>
      <w:r>
        <w:rPr>
          <w:rStyle w:val="eop"/>
          <w:rFonts w:ascii="Aptos" w:eastAsia="Calibri" w:hAnsi="Aptos" w:cs="Segoe UI"/>
        </w:rPr>
        <w:t> </w:t>
      </w:r>
    </w:p>
    <w:p w:rsidR="00000000" w:rsidRDefault="0092641E">
      <w:pPr>
        <w:spacing w:after="0" w:line="240" w:lineRule="auto"/>
        <w:jc w:val="both"/>
        <w:rPr>
          <w:rFonts w:ascii="Times New Roman" w:eastAsia="Times New Roman" w:hAnsi="Times New Roman"/>
          <w:b/>
          <w:bCs/>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4 Zásady pro používání slovní</w:t>
      </w:r>
      <w:r>
        <w:rPr>
          <w:rFonts w:ascii="Times New Roman" w:eastAsia="Times New Roman" w:hAnsi="Times New Roman"/>
          <w:b/>
          <w:bCs/>
          <w:sz w:val="24"/>
          <w:szCs w:val="24"/>
          <w:lang w:eastAsia="cs-CZ"/>
        </w:rPr>
        <w:t>ho hodnocení v souladu s § 15 odst. 2 vyhlášky č. 48/2005 Sb., o základním vzdělávání, včetně předem stanovených kritérií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O slovním hodnocení výsledků vzdělávání žáka na vysvědčení rozhoduje ředitelka školy se souhlasem školské rady a po projednání v </w:t>
      </w:r>
      <w:r>
        <w:rPr>
          <w:rFonts w:ascii="Times New Roman" w:eastAsia="Times New Roman" w:hAnsi="Times New Roman"/>
          <w:sz w:val="24"/>
          <w:szCs w:val="24"/>
          <w:lang w:eastAsia="cs-CZ"/>
        </w:rPr>
        <w:t>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Třídní učitel po projednání s vyučujícími ostatních předmětů převede slovní hodnocení do klasifikace nebo klasifikaci do slovního hodnocení v případě přestupu žáka na školu, která hodnotí odlišným způsobem, a to na žádost této školy n</w:t>
      </w:r>
      <w:r>
        <w:rPr>
          <w:rFonts w:ascii="Times New Roman" w:eastAsia="Times New Roman" w:hAnsi="Times New Roman"/>
          <w:sz w:val="24"/>
          <w:szCs w:val="24"/>
          <w:lang w:eastAsia="cs-CZ"/>
        </w:rPr>
        <w:t xml:space="preserve">ebo zákonného zástupce žáka. </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Je-li žák hodnocen slovně, převede třídní učitel po projednání s vyučujícími ostatních předmětů slovní hodnocení do klasifikace pro účely přijímacího řízení ke střednímu vzdělávání.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U žáka s vývojovou poruchou učení, d</w:t>
      </w:r>
      <w:r>
        <w:rPr>
          <w:rFonts w:ascii="Times New Roman" w:eastAsia="Times New Roman" w:hAnsi="Times New Roman"/>
          <w:sz w:val="24"/>
          <w:szCs w:val="24"/>
          <w:lang w:eastAsia="cs-CZ"/>
        </w:rPr>
        <w:t>le typu postižení rozhodne ředitelka školy o použití slovního hodnocení na základě žádosti zákonného zástupce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Výsledky vzdělávání žáka v jednotlivých povinných a nepovinných předmětech stanovených školním vzdělávacím programem a chování žáka ve š</w:t>
      </w:r>
      <w:r>
        <w:rPr>
          <w:rFonts w:ascii="Times New Roman" w:eastAsia="Times New Roman" w:hAnsi="Times New Roman"/>
          <w:sz w:val="24"/>
          <w:szCs w:val="24"/>
          <w:lang w:eastAsia="cs-CZ"/>
        </w:rPr>
        <w:t xml:space="preserve">kole a na akcích pořádaných školou jsou v případě použití slovního hodnocení popsány tak, aby byla zřejmá úroveň vzdělání žáka, které dosáhl zejména ve vztahu k očekávaným výstupům jednotlivých předmětů školního vzdělávacího programu, k jeho vzdělávacím a </w:t>
      </w:r>
      <w:r>
        <w:rPr>
          <w:rFonts w:ascii="Times New Roman" w:eastAsia="Times New Roman" w:hAnsi="Times New Roman"/>
          <w:sz w:val="24"/>
          <w:szCs w:val="24"/>
          <w:lang w:eastAsia="cs-CZ"/>
        </w:rPr>
        <w:t>osobnostním předpokladům a k věku žáka. Slovní hodnocení zahrnuje posouzení výsledků vzdělávání žáka v jejich vývoji, ohodnocení píle žáka a jeho přístupu ke vzdělávání i v souvislostech, které ovlivňují jeho výkon, a naznačení dalšího rozvoje žáka. Obsahu</w:t>
      </w:r>
      <w:r>
        <w:rPr>
          <w:rFonts w:ascii="Times New Roman" w:eastAsia="Times New Roman" w:hAnsi="Times New Roman"/>
          <w:sz w:val="24"/>
          <w:szCs w:val="24"/>
          <w:lang w:eastAsia="cs-CZ"/>
        </w:rPr>
        <w:t>je také zdůvodnění hodnocení a doporučení, jak předcházet případným neúspěchům žáka a jak je překonávat. Výsledky vzdělávání žáka na konci prvního pololetí lze hodnotit souhrnně za všechny předměty. Slovní hodnocení lze použít i pro hodnocení chování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 xml:space="preserve">6. Výsledky </w:t>
      </w:r>
      <w:r>
        <w:rPr>
          <w:rFonts w:ascii="Times New Roman" w:hAnsi="Times New Roman"/>
          <w:color w:val="000000"/>
          <w:sz w:val="24"/>
          <w:szCs w:val="24"/>
        </w:rPr>
        <w:t>vzdělávání žáka v základní škole speciální se hodnotí slovně.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
          <w:color w:val="FF0000"/>
          <w:sz w:val="24"/>
          <w:szCs w:val="24"/>
          <w:lang w:eastAsia="cs-CZ"/>
        </w:rPr>
      </w:pPr>
      <w:r>
        <w:rPr>
          <w:rFonts w:ascii="Times New Roman" w:eastAsia="Times New Roman" w:hAnsi="Times New Roman"/>
          <w:sz w:val="24"/>
          <w:szCs w:val="24"/>
          <w:lang w:eastAsia="cs-CZ"/>
        </w:rPr>
        <w:t xml:space="preserve"> </w:t>
      </w:r>
      <w:r>
        <w:rPr>
          <w:rFonts w:ascii="Times New Roman" w:eastAsia="Times New Roman" w:hAnsi="Times New Roman"/>
          <w:b/>
          <w:sz w:val="24"/>
          <w:szCs w:val="24"/>
          <w:lang w:eastAsia="cs-CZ"/>
        </w:rPr>
        <w:t>5 Zásady pro stanovení celkového hodnocení žáka na vysvědčení v případě použití slovního hodnocení nebo kombinace slovního hodnocení a klasifikace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keepNext/>
        <w:spacing w:after="0" w:line="240" w:lineRule="auto"/>
        <w:jc w:val="both"/>
        <w:outlineLvl w:val="2"/>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 xml:space="preserve">Zásady pro převedení slovního </w:t>
      </w:r>
      <w:r>
        <w:rPr>
          <w:rFonts w:ascii="Times New Roman" w:eastAsia="Times New Roman" w:hAnsi="Times New Roman"/>
          <w:b/>
          <w:bCs/>
          <w:sz w:val="24"/>
          <w:szCs w:val="24"/>
          <w:lang w:eastAsia="cs-CZ"/>
        </w:rPr>
        <w:t>hodnocení do klasifikace nebo klasifikace do slovního hodnocení pro stanovení celkového hodnocení žáka na vysvědčení</w:t>
      </w:r>
    </w:p>
    <w:p w:rsidR="00000000" w:rsidRDefault="0092641E">
      <w:pPr>
        <w:spacing w:after="0" w:line="240" w:lineRule="auto"/>
        <w:jc w:val="both"/>
        <w:rPr>
          <w:rFonts w:ascii="Times New Roman" w:eastAsia="Times New Roman" w:hAnsi="Times New Roman"/>
          <w:b/>
          <w:sz w:val="24"/>
          <w:szCs w:val="24"/>
          <w:lang w:eastAsia="cs-CZ"/>
        </w:rPr>
      </w:pPr>
      <w:r>
        <w:rPr>
          <w:rFonts w:ascii="Times New Roman" w:eastAsia="Times New Roman" w:hAnsi="Times New Roman"/>
          <w:b/>
          <w:sz w:val="24"/>
          <w:szCs w:val="24"/>
          <w:lang w:eastAsia="cs-CZ"/>
        </w:rPr>
        <w:t>Prospěch</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50"/>
        <w:gridCol w:w="6262"/>
      </w:tblGrid>
      <w:tr w:rsidR="00000000">
        <w:trPr>
          <w:cantSplit/>
        </w:trPr>
        <w:tc>
          <w:tcPr>
            <w:tcW w:w="9212" w:type="dxa"/>
            <w:gridSpan w:val="2"/>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Ovládnutí učiva předepsaného osnovami</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výborný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ovládá bezpečně </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2 – chvalitebný </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ovládá</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 dobrý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 podstatě ovládá</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 dos</w:t>
            </w:r>
            <w:r>
              <w:rPr>
                <w:rFonts w:ascii="Times New Roman" w:eastAsia="Times New Roman" w:hAnsi="Times New Roman"/>
                <w:sz w:val="24"/>
                <w:szCs w:val="24"/>
                <w:lang w:eastAsia="cs-CZ"/>
              </w:rPr>
              <w:t>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ovládá se značnými mezerami</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 nedostatečný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neovládá</w:t>
            </w:r>
          </w:p>
        </w:tc>
      </w:tr>
      <w:tr w:rsidR="00000000">
        <w:trPr>
          <w:cantSplit/>
        </w:trPr>
        <w:tc>
          <w:tcPr>
            <w:tcW w:w="9212" w:type="dxa"/>
            <w:gridSpan w:val="2"/>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Úroveň myšlení</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výborný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pohotový, bystrý, dobře chápe souvislosti, samostatný </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 chvalitebný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uvažuje celkem samostatně</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 dobrý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menší samostatnost v myšlení</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 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nesamostat</w:t>
            </w:r>
            <w:r>
              <w:rPr>
                <w:rFonts w:ascii="Times New Roman" w:eastAsia="Times New Roman" w:hAnsi="Times New Roman"/>
                <w:sz w:val="24"/>
                <w:szCs w:val="24"/>
                <w:lang w:eastAsia="cs-CZ"/>
              </w:rPr>
              <w:t>né myšlení, pouze s nápovědou</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 nedostatečný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odpovídá nesprávně i na návodné otázky</w:t>
            </w:r>
          </w:p>
        </w:tc>
      </w:tr>
      <w:tr w:rsidR="00000000">
        <w:trPr>
          <w:cantSplit/>
        </w:trPr>
        <w:tc>
          <w:tcPr>
            <w:tcW w:w="9212" w:type="dxa"/>
            <w:gridSpan w:val="2"/>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Úroveň vyjadřování</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výborný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výstižné a poměrně přesné </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 chvalitebný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celkem výstižné</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 dobrý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myšlenky vyjadřuje ne dost přesně</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 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myšlenky vyjadř</w:t>
            </w:r>
            <w:r>
              <w:rPr>
                <w:rFonts w:ascii="Times New Roman" w:eastAsia="Times New Roman" w:hAnsi="Times New Roman"/>
                <w:sz w:val="24"/>
                <w:szCs w:val="24"/>
                <w:lang w:eastAsia="cs-CZ"/>
              </w:rPr>
              <w:t>uje se značnými obtížemi</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 nedostatečný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i na návodné otázky odpovídá nesprávně, nedokáže se samostatně vyjádřit</w:t>
            </w:r>
          </w:p>
        </w:tc>
      </w:tr>
      <w:tr w:rsidR="00000000">
        <w:trPr>
          <w:cantSplit/>
        </w:trPr>
        <w:tc>
          <w:tcPr>
            <w:tcW w:w="9212" w:type="dxa"/>
            <w:gridSpan w:val="2"/>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Celková aplikace vědomostí, řešení úkolů, chyby, jichž se žák dopouští</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výborný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užívá vědomostí a dovedností spolehlivě a uvědoměle,</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pra</w:t>
            </w:r>
            <w:r>
              <w:rPr>
                <w:rFonts w:ascii="Times New Roman" w:eastAsia="Times New Roman" w:hAnsi="Times New Roman"/>
                <w:sz w:val="24"/>
                <w:szCs w:val="24"/>
                <w:lang w:eastAsia="cs-CZ"/>
              </w:rPr>
              <w:t xml:space="preserve">cuje samostatně, přesně a s jistotou </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 chvalitebný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dovede používat vědomosti a dovednosti při řešení úkolů, dopouští se jen menších chyb</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 dobrý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řeší úkoly s pomocí učitele a s touto pomocí snadno překonává potíže a odstraňuje chyby</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 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dělá podstatné chyby, nesnadno je překonává</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 nedostatečný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praktické úkoly nedokáže splnit ani s pomocí</w:t>
            </w:r>
          </w:p>
        </w:tc>
      </w:tr>
      <w:tr w:rsidR="00000000">
        <w:trPr>
          <w:cantSplit/>
        </w:trPr>
        <w:tc>
          <w:tcPr>
            <w:tcW w:w="9212" w:type="dxa"/>
            <w:gridSpan w:val="2"/>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Aktivita a zájem o učení</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výborný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aktivní, učí se svědomitě a se zájmem</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 chvalitebný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učí se svědomitě</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 dobrý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k učení a práci nepotřebuje</w:t>
            </w:r>
            <w:r>
              <w:rPr>
                <w:rFonts w:ascii="Times New Roman" w:eastAsia="Times New Roman" w:hAnsi="Times New Roman"/>
                <w:sz w:val="24"/>
                <w:szCs w:val="24"/>
                <w:lang w:eastAsia="cs-CZ"/>
              </w:rPr>
              <w:t xml:space="preserve"> větších podnětů</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 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malý zájem o učení, potřebuje stálé podněty</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 nedostatečný</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pomoc a pobízení k učení jsou zatím neúčinné</w:t>
            </w:r>
          </w:p>
        </w:tc>
      </w:tr>
    </w:tbl>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Chování</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50"/>
        <w:gridCol w:w="6262"/>
      </w:tblGrid>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 velmi dobré</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Žák uvědoměle dodržuje pravidla chování a ustanovení vnitřního řádu školy. Méně závažných p</w:t>
            </w:r>
            <w:r>
              <w:rPr>
                <w:rFonts w:ascii="Times New Roman" w:eastAsia="Times New Roman" w:hAnsi="Times New Roman"/>
                <w:sz w:val="24"/>
                <w:szCs w:val="24"/>
                <w:lang w:eastAsia="cs-CZ"/>
              </w:rPr>
              <w:t>řestupků se dopouští ojediněle. Žák je však přístupný výchovnému působení a snaží se své chyby napravit.</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 uspokojivé</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Chování žáka je v rozporu s pravidly chování a s ustanoveními vnitřního řádu školy. Žák se dopustí závažného přestupku proti pravidlům </w:t>
            </w:r>
            <w:r>
              <w:rPr>
                <w:rFonts w:ascii="Times New Roman" w:eastAsia="Times New Roman" w:hAnsi="Times New Roman"/>
                <w:sz w:val="24"/>
                <w:szCs w:val="24"/>
                <w:lang w:eastAsia="cs-CZ"/>
              </w:rPr>
              <w:t xml:space="preserve">slušného chování nebo vnitřnímu řádu školy; nebo </w:t>
            </w:r>
            <w:r>
              <w:rPr>
                <w:rFonts w:ascii="Times New Roman" w:eastAsia="Times New Roman" w:hAnsi="Times New Roman"/>
                <w:sz w:val="24"/>
                <w:szCs w:val="24"/>
                <w:lang w:eastAsia="cs-CZ"/>
              </w:rPr>
              <w:lastRenderedPageBreak/>
              <w:t xml:space="preserve">se opakovaně dopustí méně závažných přestupků. Zpravidla se přes již udělená výchovná opatření dopouští dalších přestupků, narušuje výchovně vzdělávací činnost školy. Ohrožuje bezpečnost a zdraví svoje nebo </w:t>
            </w:r>
            <w:r>
              <w:rPr>
                <w:rFonts w:ascii="Times New Roman" w:eastAsia="Times New Roman" w:hAnsi="Times New Roman"/>
                <w:sz w:val="24"/>
                <w:szCs w:val="24"/>
                <w:lang w:eastAsia="cs-CZ"/>
              </w:rPr>
              <w:t>jiných osob.</w:t>
            </w:r>
          </w:p>
        </w:tc>
      </w:tr>
      <w:tr w:rsidR="00000000">
        <w:tc>
          <w:tcPr>
            <w:tcW w:w="2950"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3 - neuspokojivé</w:t>
            </w:r>
          </w:p>
        </w:tc>
        <w:tc>
          <w:tcPr>
            <w:tcW w:w="6262" w:type="dxa"/>
          </w:tcPr>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Chování žáka ve škole je v příkrém rozporu s pravidly slušného chování. Dopustí se takových závažných přestupků proti školnímu řádu nebo provinění, že je jimi vážně ohrožena výchova nebo bezpečnost a zdraví jiných osob. Záměr</w:t>
            </w:r>
            <w:r>
              <w:rPr>
                <w:rFonts w:ascii="Times New Roman" w:eastAsia="Times New Roman" w:hAnsi="Times New Roman"/>
                <w:sz w:val="24"/>
                <w:szCs w:val="24"/>
                <w:lang w:eastAsia="cs-CZ"/>
              </w:rPr>
              <w:t>ně narušuje hrubým způsobem výchovně vzdělávací činnost školy. Zpravidla se přes již udělená výchovná opatření dopouští dalších přestupků.</w:t>
            </w:r>
          </w:p>
        </w:tc>
      </w:tr>
    </w:tbl>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keepNext/>
        <w:spacing w:after="0" w:line="240" w:lineRule="auto"/>
        <w:jc w:val="both"/>
        <w:outlineLvl w:val="0"/>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6 Způsob získávání podkladů pro hodnocení a klasifikaci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Při celkové klasifikaci přihlíží učitel k věkovým zvláš</w:t>
      </w:r>
      <w:r>
        <w:rPr>
          <w:rFonts w:ascii="Times New Roman" w:eastAsia="Times New Roman" w:hAnsi="Times New Roman"/>
          <w:sz w:val="24"/>
          <w:szCs w:val="24"/>
          <w:lang w:eastAsia="cs-CZ"/>
        </w:rPr>
        <w:t>tnostem žáka i k tomu, že žák mohl v průběhu klasifikačního období zakolísat v učebních výkonech pro určitou indispozici.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Hodnocení průběhu a výsledků vzdělávání a chování žáků pedagogickými pracovníky je jednoznačné, srozumitelné, srovnatelné s předem</w:t>
      </w:r>
      <w:r>
        <w:rPr>
          <w:rFonts w:ascii="Times New Roman" w:eastAsia="Times New Roman" w:hAnsi="Times New Roman"/>
          <w:sz w:val="24"/>
          <w:szCs w:val="24"/>
          <w:lang w:eastAsia="cs-CZ"/>
        </w:rPr>
        <w:t xml:space="preserve"> stanovenými kritérii, věcné, všestranné, pedagogicky zdůvodněné, odborně správné a doložitelné.</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Podklady pro hodnocení a klasifikaci získávají vyučující zejména: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soustavným diagnostickým pozorováním žáka,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sledováním výkonů žáka a jeho připraven</w:t>
      </w:r>
      <w:r>
        <w:rPr>
          <w:rFonts w:ascii="Times New Roman" w:eastAsia="Times New Roman" w:hAnsi="Times New Roman"/>
          <w:sz w:val="24"/>
          <w:szCs w:val="24"/>
          <w:lang w:eastAsia="cs-CZ"/>
        </w:rPr>
        <w:t>osti na vyučování,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různými druhy zkoušek (písemné, ústní, grafické, praktické, pohybové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analýzou různých činností žáka,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-konzultacemi s ostatními vyučujícími a podle potřeby i s psychologickými a zdravotnickými pracovníky,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rozhovory se žákem a zá</w:t>
      </w:r>
      <w:r>
        <w:rPr>
          <w:rFonts w:ascii="Times New Roman" w:eastAsia="Times New Roman" w:hAnsi="Times New Roman"/>
          <w:sz w:val="24"/>
          <w:szCs w:val="24"/>
          <w:lang w:eastAsia="cs-CZ"/>
        </w:rPr>
        <w:t>konnými zástupci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Žák 2. až 9. ročníku základní školy musí mít z každého předmětu, alespoň dvě známky za každé čtvrtletí. Známky získávají vyučující průběžně během celého klasifikačního období. Není přípustné ústně přezkušovat žáky koncem klasifik</w:t>
      </w:r>
      <w:r>
        <w:rPr>
          <w:rFonts w:ascii="Times New Roman" w:eastAsia="Times New Roman" w:hAnsi="Times New Roman"/>
          <w:sz w:val="24"/>
          <w:szCs w:val="24"/>
          <w:lang w:eastAsia="cs-CZ"/>
        </w:rPr>
        <w:t>ačního období z látky celého tohoto období. Výjimku tvoří vědomosti nutné k zvládnutí zkoušené látky. Zkoušení je prováděno zásadně před kolektivem třídy, nepřípustné je individuální přezkušování po vyučování v kabinetech. Výjimka je možná jen při diagnost</w:t>
      </w:r>
      <w:r>
        <w:rPr>
          <w:rFonts w:ascii="Times New Roman" w:eastAsia="Times New Roman" w:hAnsi="Times New Roman"/>
          <w:sz w:val="24"/>
          <w:szCs w:val="24"/>
          <w:lang w:eastAsia="cs-CZ"/>
        </w:rPr>
        <w:t>ikované vývojové poruše, kdy je tento způsob doporučen ve zprávě psychologa.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Učitel oznamuje žákovi výsledek každé klasifikace, klasifikaci zdůvodňuje a poukazuje na klady a nedostatky hodnocených projevů, výkonů, výtvorů. Po ústním vyzkoušení oznámí u</w:t>
      </w:r>
      <w:r>
        <w:rPr>
          <w:rFonts w:ascii="Times New Roman" w:eastAsia="Times New Roman" w:hAnsi="Times New Roman"/>
          <w:sz w:val="24"/>
          <w:szCs w:val="24"/>
          <w:lang w:eastAsia="cs-CZ"/>
        </w:rPr>
        <w:t>čitel žákovi výsledek hodnocení okamžitě. Výsledky hodnocení písemných zkoušek a prací a praktických činností oznámí žákovi nejpozději do 7 dnů. Učitel sděluje všechny známky, které bere v úvahu při celkové klasifikaci, zástupcům žáka, a to zejména prostře</w:t>
      </w:r>
      <w:r>
        <w:rPr>
          <w:rFonts w:ascii="Times New Roman" w:eastAsia="Times New Roman" w:hAnsi="Times New Roman"/>
          <w:sz w:val="24"/>
          <w:szCs w:val="24"/>
          <w:lang w:eastAsia="cs-CZ"/>
        </w:rPr>
        <w:t>dnictvím zápisů do žákovské knížky – současně se sdělováním známek žákům. Při hodnocení využívá i sebehodnocení žáka.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Písemné práce a další druhy zkoušek rozvrhne učitel rovnoměrně na celý školní rok, aby se nadměrně nehromadily v určitých obdobích.</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w:t>
      </w:r>
      <w:r>
        <w:rPr>
          <w:rFonts w:ascii="Times New Roman" w:eastAsia="Times New Roman" w:hAnsi="Times New Roman"/>
          <w:sz w:val="24"/>
          <w:szCs w:val="24"/>
          <w:lang w:eastAsia="cs-CZ"/>
        </w:rPr>
        <w:t xml:space="preserve">. Učitel je povinen vést soustavnou evidenci o každé klasifikaci žáka průkazným způsobem tak, aby mohl vždy doložit správnost celkové klasifikace žáka i způsob získání známek (ústní </w:t>
      </w:r>
      <w:r>
        <w:rPr>
          <w:rFonts w:ascii="Times New Roman" w:eastAsia="Times New Roman" w:hAnsi="Times New Roman"/>
          <w:sz w:val="24"/>
          <w:szCs w:val="24"/>
          <w:lang w:eastAsia="cs-CZ"/>
        </w:rPr>
        <w:lastRenderedPageBreak/>
        <w:t>zkoušení, písemné, ...). V případě dlouhodobé nepřítomnosti nebo rozvázání</w:t>
      </w:r>
      <w:r>
        <w:rPr>
          <w:rFonts w:ascii="Times New Roman" w:eastAsia="Times New Roman" w:hAnsi="Times New Roman"/>
          <w:sz w:val="24"/>
          <w:szCs w:val="24"/>
          <w:lang w:eastAsia="cs-CZ"/>
        </w:rPr>
        <w:t xml:space="preserve"> pracovního poměru v průběhu klasifikačního období předá tento klasifikační přehled zastupujícímu učiteli nebo vedení školy.</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6. Klasifikační stupeň určí učitel, který vyučuje příslušnému předmětu. Při dlouhodobějším pobytu žáka mimo školu (lázeňské léčení</w:t>
      </w:r>
      <w:r>
        <w:rPr>
          <w:rFonts w:ascii="Times New Roman" w:eastAsia="Times New Roman" w:hAnsi="Times New Roman"/>
          <w:sz w:val="24"/>
          <w:szCs w:val="24"/>
          <w:lang w:eastAsia="cs-CZ"/>
        </w:rPr>
        <w:t>, léčebné pobyty, dočasné umístění v ústavech apod.) vyučující respektuje známky žáka, které škole sdělí škola při instituci, kde byl žák umístěn; žák se znovu nepřezkušuje.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7. Při určování stupně prospěchu v jednotlivých předmětech na konci klasifikačníh</w:t>
      </w:r>
      <w:r>
        <w:rPr>
          <w:rFonts w:ascii="Times New Roman" w:eastAsia="Times New Roman" w:hAnsi="Times New Roman"/>
          <w:sz w:val="24"/>
          <w:szCs w:val="24"/>
          <w:lang w:eastAsia="cs-CZ"/>
        </w:rPr>
        <w:t>o období se hodnotí kvalita práce a učební výsledky, jichž žák dosáhl za celé klasifikační období. Stupeň prospěchu se neurčuje na základě průměru z klasifikace za příslušné období. Výsledná známka za klasifikační období musí odpovídat známkám, které žák z</w:t>
      </w:r>
      <w:r>
        <w:rPr>
          <w:rFonts w:ascii="Times New Roman" w:eastAsia="Times New Roman" w:hAnsi="Times New Roman"/>
          <w:sz w:val="24"/>
          <w:szCs w:val="24"/>
          <w:lang w:eastAsia="cs-CZ"/>
        </w:rPr>
        <w:t>ískal a které byly sděleny zákonným zástupcům.</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8. Případy zaostávání žáků v učení a nedostatky v jejich chování se projednají v 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9. Zákonné zástupce informuje o prospěchu a chování žáka: třídní učitel a učitelé jednotlivých předmětů; tř</w:t>
      </w:r>
      <w:r>
        <w:rPr>
          <w:rFonts w:ascii="Times New Roman" w:eastAsia="Times New Roman" w:hAnsi="Times New Roman"/>
          <w:sz w:val="24"/>
          <w:szCs w:val="24"/>
          <w:lang w:eastAsia="cs-CZ"/>
        </w:rPr>
        <w:t>ídní učitel nebo učitel, jestliže o to zákonní zástupci požádají.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10. Informace jsou zákonným zástupcům předávány převážně při osobním jednání na třídních schůzkách nebo konzultačních hodinách, na které jsou zákonní zástupci písemně zváni. Rodičům, kteří </w:t>
      </w:r>
      <w:r>
        <w:rPr>
          <w:rFonts w:ascii="Times New Roman" w:eastAsia="Times New Roman" w:hAnsi="Times New Roman"/>
          <w:sz w:val="24"/>
          <w:szCs w:val="24"/>
          <w:lang w:eastAsia="cs-CZ"/>
        </w:rPr>
        <w:t>se nemohli dostavit na školou určený termín, poskytnou vyučující</w:t>
      </w:r>
      <w:r>
        <w:rPr>
          <w:rFonts w:ascii="Times New Roman" w:eastAsia="Times New Roman" w:hAnsi="Times New Roman"/>
          <w:color w:val="FF0000"/>
          <w:sz w:val="24"/>
          <w:szCs w:val="24"/>
          <w:lang w:eastAsia="cs-CZ"/>
        </w:rPr>
        <w:t xml:space="preserve"> </w:t>
      </w:r>
      <w:r>
        <w:rPr>
          <w:rFonts w:ascii="Times New Roman" w:eastAsia="Times New Roman" w:hAnsi="Times New Roman"/>
          <w:sz w:val="24"/>
          <w:szCs w:val="24"/>
          <w:lang w:eastAsia="cs-CZ"/>
        </w:rPr>
        <w:t>možnost individuální konzultace. Údaje o klasifikaci a hodnocení chování žáka jsou sdělovány pouze zástupcům žáka, nikoli veřejně.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11. Pokud je klasifikace žáka stanovena na základě písemnýc</w:t>
      </w:r>
      <w:r>
        <w:rPr>
          <w:rFonts w:ascii="Times New Roman" w:eastAsia="Times New Roman" w:hAnsi="Times New Roman"/>
          <w:sz w:val="24"/>
          <w:szCs w:val="24"/>
          <w:lang w:eastAsia="cs-CZ"/>
        </w:rPr>
        <w:t>h nebo grafických prací, vyučující tyto práce uschovávají po dobu, během které se klasifikace žáka určuje nebo ve které se k ní mohou zákonní zástupci žáka odvolat - tzn. celý školní rok včetně hlavních prázdnin, v případě žáků s opravnými zkouškami do 15.</w:t>
      </w:r>
      <w:r>
        <w:rPr>
          <w:rFonts w:ascii="Times New Roman" w:eastAsia="Times New Roman" w:hAnsi="Times New Roman"/>
          <w:sz w:val="24"/>
          <w:szCs w:val="24"/>
          <w:lang w:eastAsia="cs-CZ"/>
        </w:rPr>
        <w:t xml:space="preserve"> září, u žáků s odloženou klasifikací do 30. září dalšího školního roku. Opravené písemné práce musí být předloženy všem žákům a na požádání ve škole také zákonným zástupcům.</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12. Vyučující dodržují zásady pedagogického taktu, zejména: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neklasifikují žáky</w:t>
      </w:r>
      <w:r>
        <w:rPr>
          <w:rFonts w:ascii="Times New Roman" w:eastAsia="Times New Roman" w:hAnsi="Times New Roman"/>
          <w:sz w:val="24"/>
          <w:szCs w:val="24"/>
          <w:lang w:eastAsia="cs-CZ"/>
        </w:rPr>
        <w:t xml:space="preserve"> ihned po jejich návratu do školy po nepřítomnosti delší než jeden týden,</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žáci nemusí dopisovat do sešitů látku za dobu nepřítomnosti, pokud to není jediný zdroj informací,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účelem zkoušení není nacházet mezery ve vědomostech žáka, ale hodnotit to, co u</w:t>
      </w:r>
      <w:r>
        <w:rPr>
          <w:rFonts w:ascii="Times New Roman" w:eastAsia="Times New Roman" w:hAnsi="Times New Roman"/>
          <w:sz w:val="24"/>
          <w:szCs w:val="24"/>
          <w:lang w:eastAsia="cs-CZ"/>
        </w:rPr>
        <w:t>mí,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učitel klasifikuje jen probrané učivo, zadávání nové látky k samostatnému nastudování celé třídě není přípustné,</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před prověřováním znalostí musí mít žáci dostatek času k naučení, procvičení a zažití učiva,</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prověřování znalostí provádět až po dost</w:t>
      </w:r>
      <w:r>
        <w:rPr>
          <w:rFonts w:ascii="Times New Roman" w:eastAsia="Times New Roman" w:hAnsi="Times New Roman"/>
          <w:sz w:val="24"/>
          <w:szCs w:val="24"/>
          <w:lang w:eastAsia="cs-CZ"/>
        </w:rPr>
        <w:t>atečném procvičení učiva.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13. Třídní učitelé (případně výchovný poradce) jsou povinni seznamovat ostatní vyučující s doporučením psychologických vyšetření, které mají vztah ke způsobu hodnocení a klasifikace žáka a způsobu získávání podkladů. Údaje o nový</w:t>
      </w:r>
      <w:r>
        <w:rPr>
          <w:rFonts w:ascii="Times New Roman" w:eastAsia="Times New Roman" w:hAnsi="Times New Roman"/>
          <w:sz w:val="24"/>
          <w:szCs w:val="24"/>
          <w:lang w:eastAsia="cs-CZ"/>
        </w:rPr>
        <w:t>ch vyšetřeních jsou součástí zpráv učitelů (nebo výchovného poradce) na pedagogické radě.</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keepNext/>
        <w:spacing w:after="0" w:line="240" w:lineRule="auto"/>
        <w:jc w:val="both"/>
        <w:outlineLvl w:val="0"/>
        <w:rPr>
          <w:rFonts w:ascii="Times New Roman" w:eastAsia="Times New Roman" w:hAnsi="Times New Roman"/>
          <w:b/>
          <w:bCs/>
          <w:sz w:val="24"/>
          <w:szCs w:val="24"/>
        </w:rPr>
      </w:pPr>
      <w:r>
        <w:rPr>
          <w:rFonts w:ascii="Times New Roman" w:eastAsia="Times New Roman" w:hAnsi="Times New Roman"/>
          <w:b/>
          <w:bCs/>
          <w:sz w:val="24"/>
          <w:szCs w:val="24"/>
          <w:lang w:eastAsia="cs-CZ"/>
        </w:rPr>
        <w:lastRenderedPageBreak/>
        <w:t xml:space="preserve">7 </w:t>
      </w:r>
      <w:r>
        <w:rPr>
          <w:rFonts w:ascii="Times New Roman" w:eastAsia="Times New Roman" w:hAnsi="Times New Roman"/>
          <w:b/>
          <w:bCs/>
          <w:sz w:val="24"/>
          <w:szCs w:val="24"/>
        </w:rPr>
        <w:t>Hodnocení individuálně vzdělávaných žáků</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 Individuálně vzdělávaný žák koná za každé pololetí zkoušky z příslušného učiva, a to ve škole, do níž byl přijat k pln</w:t>
      </w:r>
      <w:r>
        <w:rPr>
          <w:rFonts w:ascii="Times New Roman" w:eastAsia="Times New Roman" w:hAnsi="Times New Roman"/>
          <w:sz w:val="24"/>
          <w:szCs w:val="24"/>
        </w:rPr>
        <w:t>ění povinné školní docházky. Nelze-li individuálně vzdělávaného žáka hodnotit na konci příslušného pololetí, určí ředitelka školy pro jeho hodnocení náhradní termín, a to tak, aby hodnocení bylo provedeno nejpozději do dvou měsíců po skončení pololetí.</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w:t>
      </w:r>
      <w:r>
        <w:rPr>
          <w:rFonts w:ascii="Times New Roman" w:eastAsia="Times New Roman" w:hAnsi="Times New Roman"/>
          <w:sz w:val="24"/>
          <w:szCs w:val="24"/>
        </w:rPr>
        <w:t>. Ředitelka školy na počátku každého pololetí rozhodne o časovém období, ve kterém bude přezkoušení probíhat. Časové období musí být tak dlouhé, aby bylo reálné provedení přezkoušení s ohledem na počet žáků v individuálním vzdělávání ve škole, na počet vyu</w:t>
      </w:r>
      <w:r>
        <w:rPr>
          <w:rFonts w:ascii="Times New Roman" w:eastAsia="Times New Roman" w:hAnsi="Times New Roman"/>
          <w:sz w:val="24"/>
          <w:szCs w:val="24"/>
        </w:rPr>
        <w:t>čovacích předmětů, ze kterých je zapotřebí žáky přezkoušet, a na individuální možnosti žáků.</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 Na základě dohody mezi školou a zákonnými zástupci je možné také uplatnit průběžné hodnocení s tím, že pololetní zkoušky dle zákona proběhnou, ale do výsledku</w:t>
      </w:r>
      <w:r>
        <w:rPr>
          <w:rFonts w:ascii="Times New Roman" w:eastAsia="Times New Roman" w:hAnsi="Times New Roman"/>
          <w:sz w:val="24"/>
          <w:szCs w:val="24"/>
        </w:rPr>
        <w:t xml:space="preserve"> žáka za celé pololetí lze průběžné hodnocení zahrnout. Pro dané časové období pak jsou sjednávány konkrétní termíny přezkoušení. Termíny by měly vyhovovat oběma stranám – škole i zákonnému zástupci (příp. vzdělavateli). Pokud se dohodnout nelze, určí term</w:t>
      </w:r>
      <w:r>
        <w:rPr>
          <w:rFonts w:ascii="Times New Roman" w:eastAsia="Times New Roman" w:hAnsi="Times New Roman"/>
          <w:sz w:val="24"/>
          <w:szCs w:val="24"/>
        </w:rPr>
        <w:t>íny ředitelka školy.</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4. Při zkouškách může být dle rozhodnutí ředitele školy přítomen zákonný zástupce žáka, osoba vzdělávající žáka, zástupce školského poradenského zařízení, případně další osoba. Přítomnost zákonného zástupce (vzdělavatele) při samotné</w:t>
      </w:r>
      <w:r>
        <w:rPr>
          <w:rFonts w:ascii="Times New Roman" w:eastAsia="Times New Roman" w:hAnsi="Times New Roman"/>
          <w:sz w:val="24"/>
          <w:szCs w:val="24"/>
        </w:rPr>
        <w:t xml:space="preserve">m přezkoušení je věcí domluvy mezi školou a zákonným zástupcem (vzdělavatelem). Obecně není důvod bránit jejich přítomnosti, ale je třeba stanovit jasná pravidla. Výjimku tvoří žáci, jejichž zdravotní stav vyžaduje aktivní zapojení zákonného zástupce žáka </w:t>
      </w:r>
      <w:r>
        <w:rPr>
          <w:rFonts w:ascii="Times New Roman" w:eastAsia="Times New Roman" w:hAnsi="Times New Roman"/>
          <w:sz w:val="24"/>
          <w:szCs w:val="24"/>
        </w:rPr>
        <w:t>nebo vzdělavatele, případně dalších osob.</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5. Pokud má zákonný zástupce pochybnosti o správnosti hodnocení žáka, může do 8 dnů od konání zkoušek písemně požádat ředitele školy o přezkoušení žáka; byl-li zkoušejícím žáka ředitel školy, krajský úřad. Pokud </w:t>
      </w:r>
      <w:r>
        <w:rPr>
          <w:rFonts w:ascii="Times New Roman" w:eastAsia="Times New Roman" w:hAnsi="Times New Roman"/>
          <w:sz w:val="24"/>
          <w:szCs w:val="24"/>
        </w:rPr>
        <w:t>ředitel školy nebo krajský úřad žádosti vyhoví, nařídí komisionální přezkoušení žáka.</w:t>
      </w:r>
    </w:p>
    <w:p w:rsidR="00000000" w:rsidRDefault="0092641E">
      <w:pPr>
        <w:keepNext/>
        <w:spacing w:after="0" w:line="240" w:lineRule="auto"/>
        <w:jc w:val="both"/>
        <w:rPr>
          <w:rFonts w:ascii="Times New Roman" w:eastAsia="Times New Roman" w:hAnsi="Times New Roman"/>
          <w:sz w:val="24"/>
          <w:szCs w:val="24"/>
        </w:rPr>
      </w:pPr>
    </w:p>
    <w:p w:rsidR="00000000" w:rsidRDefault="0092641E">
      <w:pPr>
        <w:keepNext/>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 Na základě zprávy a doporučení školského poradenského zařízení je škola povinna individuálně vzdělávanému žákovi upravit podmínky vzdělávání formou individuálního vzd</w:t>
      </w:r>
      <w:r>
        <w:rPr>
          <w:rFonts w:ascii="Times New Roman" w:eastAsia="Times New Roman" w:hAnsi="Times New Roman"/>
          <w:sz w:val="24"/>
          <w:szCs w:val="24"/>
        </w:rPr>
        <w:t>ělávacího plánu (IVP) – lze stanovit odlišný obsah a rozsah učiva, lze nastavit jiné podmínky hodnocení žáka apod. Jsou-li odbornými posudky školského poradenského zařízení doporučeny některé specifické metody nebo formy vzdělávání, je důležité je zahrnout</w:t>
      </w:r>
      <w:r>
        <w:rPr>
          <w:rFonts w:ascii="Times New Roman" w:eastAsia="Times New Roman" w:hAnsi="Times New Roman"/>
          <w:sz w:val="24"/>
          <w:szCs w:val="24"/>
        </w:rPr>
        <w:t xml:space="preserve"> do individuálního vzdělávání. Za jejich respektování odpovídá zákonný zástupce. Pokud vzdělavatel nezná doporučené specifické metody práce s žákem se speciálními vzdělávacími potřebami (SVP), je zapotřebí, aby mu je pověřený pedagog školy vysvětlil.</w:t>
      </w:r>
    </w:p>
    <w:p w:rsidR="00000000" w:rsidRDefault="0092641E">
      <w:pPr>
        <w:keepNext/>
        <w:spacing w:after="0" w:line="240" w:lineRule="auto"/>
        <w:jc w:val="both"/>
        <w:outlineLvl w:val="0"/>
        <w:rPr>
          <w:rFonts w:ascii="Times New Roman" w:eastAsia="Times New Roman" w:hAnsi="Times New Roman"/>
          <w:b/>
          <w:bCs/>
          <w:sz w:val="24"/>
          <w:szCs w:val="24"/>
          <w:lang w:eastAsia="cs-CZ"/>
        </w:rPr>
      </w:pPr>
    </w:p>
    <w:p w:rsidR="00000000" w:rsidRDefault="0092641E">
      <w:pPr>
        <w:keepNext/>
        <w:spacing w:after="0" w:line="240" w:lineRule="auto"/>
        <w:jc w:val="both"/>
        <w:outlineLvl w:val="0"/>
        <w:rPr>
          <w:rFonts w:ascii="Times New Roman" w:eastAsia="Times New Roman" w:hAnsi="Times New Roman"/>
          <w:b/>
          <w:bCs/>
          <w:sz w:val="24"/>
          <w:szCs w:val="24"/>
          <w:lang w:eastAsia="cs-CZ"/>
        </w:rPr>
      </w:pPr>
    </w:p>
    <w:p w:rsidR="00000000" w:rsidRDefault="0092641E">
      <w:pPr>
        <w:keepNext/>
        <w:spacing w:after="0" w:line="240" w:lineRule="auto"/>
        <w:jc w:val="both"/>
        <w:outlineLvl w:val="0"/>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8 P</w:t>
      </w:r>
      <w:r>
        <w:rPr>
          <w:rFonts w:ascii="Times New Roman" w:eastAsia="Times New Roman" w:hAnsi="Times New Roman"/>
          <w:b/>
          <w:bCs/>
          <w:sz w:val="24"/>
          <w:szCs w:val="24"/>
          <w:lang w:eastAsia="cs-CZ"/>
        </w:rPr>
        <w:t>odrobnosti o komisionálních a opravných zkouškách</w:t>
      </w:r>
    </w:p>
    <w:p w:rsidR="00000000" w:rsidRDefault="0092641E">
      <w:pPr>
        <w:spacing w:after="0" w:line="240" w:lineRule="auto"/>
        <w:jc w:val="both"/>
        <w:rPr>
          <w:rFonts w:ascii="Times New Roman" w:eastAsia="Times New Roman" w:hAnsi="Times New Roman"/>
          <w:b/>
          <w:bCs/>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8.1 Komisionální zkouška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Komisionální zkouška se koná v těchto případech:</w:t>
      </w:r>
    </w:p>
    <w:p w:rsidR="00000000" w:rsidRDefault="0092641E">
      <w:pPr>
        <w:keepNext/>
        <w:spacing w:after="0" w:line="240" w:lineRule="auto"/>
        <w:jc w:val="both"/>
        <w:outlineLvl w:val="1"/>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má-li zákonný zástupce žáka pochybnosti o správnosti hodnocení na konci prvního nebo druhého pololetí,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při konání opravné</w:t>
      </w:r>
      <w:r>
        <w:rPr>
          <w:rFonts w:ascii="Times New Roman" w:eastAsia="Times New Roman" w:hAnsi="Times New Roman"/>
          <w:sz w:val="24"/>
          <w:szCs w:val="24"/>
          <w:lang w:eastAsia="cs-CZ"/>
        </w:rPr>
        <w:t xml:space="preserve"> zkoušky.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 </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lastRenderedPageBreak/>
        <w:t>2. Komisi pro komisionální přezkoušení jmenuje ředitelka školy; v případě, že je vyučujícím daného předmětu ředitelka školy, jmenuje komisi krajský úřad.</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Komise je tříčlenná a tvoří ji:</w:t>
      </w:r>
    </w:p>
    <w:p w:rsidR="00000000" w:rsidRDefault="0092641E">
      <w:pPr>
        <w:numPr>
          <w:ilvl w:val="12"/>
          <w:numId w:val="0"/>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a) předseda, kterým je ředitelka školy, popřípadě jím </w:t>
      </w:r>
      <w:r>
        <w:rPr>
          <w:rFonts w:ascii="Times New Roman" w:eastAsia="Times New Roman" w:hAnsi="Times New Roman"/>
          <w:sz w:val="24"/>
          <w:szCs w:val="24"/>
          <w:lang w:eastAsia="cs-CZ"/>
        </w:rPr>
        <w:t>pověřený učitel, nebo v případě, že vyučujícím daného předmětu je ředitelka školy, krajským úřadem jmenovaný jiný pedagogický pracovník školy,</w:t>
      </w:r>
    </w:p>
    <w:p w:rsidR="00000000" w:rsidRDefault="0092641E">
      <w:pPr>
        <w:numPr>
          <w:ilvl w:val="12"/>
          <w:numId w:val="0"/>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b) zkoušející učitel, jímž je vyučující daného předmětu ve třídě, v níž je žák zařazen, popřípadě jiný vyučující </w:t>
      </w:r>
      <w:r>
        <w:rPr>
          <w:rFonts w:ascii="Times New Roman" w:eastAsia="Times New Roman" w:hAnsi="Times New Roman"/>
          <w:sz w:val="24"/>
          <w:szCs w:val="24"/>
          <w:lang w:eastAsia="cs-CZ"/>
        </w:rPr>
        <w:t>daného předmětu,</w:t>
      </w:r>
    </w:p>
    <w:p w:rsidR="00000000" w:rsidRDefault="0092641E">
      <w:pPr>
        <w:numPr>
          <w:ilvl w:val="12"/>
          <w:numId w:val="0"/>
        </w:num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 přísedící, kterým je jiný vyučující daného předmětu nebo předmětu stejné vzdělávací oblasti stanovené Rámcovým vzdělávacím programem pro základní vzdělávání.</w:t>
      </w:r>
    </w:p>
    <w:p w:rsidR="00000000" w:rsidRDefault="0092641E">
      <w:pPr>
        <w:numPr>
          <w:ilvl w:val="12"/>
          <w:numId w:val="0"/>
        </w:num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Výsledek přezkoušení již nelze napadnout novou žádostí o přezkoušení. Výsl</w:t>
      </w:r>
      <w:r>
        <w:rPr>
          <w:rFonts w:ascii="Times New Roman" w:eastAsia="Times New Roman" w:hAnsi="Times New Roman"/>
          <w:sz w:val="24"/>
          <w:szCs w:val="24"/>
          <w:lang w:eastAsia="cs-CZ"/>
        </w:rPr>
        <w:t>edek přezkoušení stanoví komise hlasováním. Výsledek přezkoušení se vyjádří slovním hodnocením nebo stupněm prospěchu. Ředitelka školy sdělí výsledek přezkoušení prokazatelným způsobem žákovi a zákonnému zástupci žáka. V případě změny hodnocení na konci pr</w:t>
      </w:r>
      <w:r>
        <w:rPr>
          <w:rFonts w:ascii="Times New Roman" w:eastAsia="Times New Roman" w:hAnsi="Times New Roman"/>
          <w:sz w:val="24"/>
          <w:szCs w:val="24"/>
          <w:lang w:eastAsia="cs-CZ"/>
        </w:rPr>
        <w:t>vního nebo druhého pololetí se žákovi vydá nové vysvědčení.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O přezkoušení se pořizuje protokol, který se stává součástí dokumentace školy. Za řádné vyplnění protokolu odpovídá předseda komise, protokol podepíší všichni členové komise.</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6. Žák může v je</w:t>
      </w:r>
      <w:r>
        <w:rPr>
          <w:rFonts w:ascii="Times New Roman" w:eastAsia="Times New Roman" w:hAnsi="Times New Roman"/>
          <w:sz w:val="24"/>
          <w:szCs w:val="24"/>
          <w:lang w:eastAsia="cs-CZ"/>
        </w:rPr>
        <w:t>dnom dni vykonat přezkoušení pouze z jednoho předmětu. Není-li možné žáka ze závažných důvodů ve stanoveném termínu přezkoušet, stanoví orgán jmenující komisi náhradní termín přezkoušení.</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7. Konkrétní obsah a rozsah přezkoušení stanoví ředitelka školy v s</w:t>
      </w:r>
      <w:r>
        <w:rPr>
          <w:rFonts w:ascii="Times New Roman" w:eastAsia="Times New Roman" w:hAnsi="Times New Roman"/>
          <w:sz w:val="24"/>
          <w:szCs w:val="24"/>
          <w:lang w:eastAsia="cs-CZ"/>
        </w:rPr>
        <w:t>ouladu se školním vzdělávacím programem.</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8. Vykonáním přezkoušení není dotčena možnost vykonat opravnou zkoušku.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9. Třídní učitel zapíše do třídního výkazu poznámku o vykonaných zkouškách, doplní celkový prospěch a vydá žákovi vysvědčení s datem poslední</w:t>
      </w:r>
      <w:r>
        <w:rPr>
          <w:rFonts w:ascii="Times New Roman" w:eastAsia="Times New Roman" w:hAnsi="Times New Roman"/>
          <w:sz w:val="24"/>
          <w:szCs w:val="24"/>
          <w:lang w:eastAsia="cs-CZ"/>
        </w:rPr>
        <w:t xml:space="preserve"> zkoušky.</w:t>
      </w:r>
    </w:p>
    <w:p w:rsidR="00000000" w:rsidRDefault="0092641E">
      <w:pPr>
        <w:keepNext/>
        <w:spacing w:after="0" w:line="240" w:lineRule="auto"/>
        <w:jc w:val="both"/>
        <w:outlineLvl w:val="3"/>
        <w:rPr>
          <w:rFonts w:ascii="Times New Roman" w:eastAsia="Times New Roman" w:hAnsi="Times New Roman"/>
          <w:sz w:val="24"/>
          <w:szCs w:val="24"/>
          <w:u w:val="single"/>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8.2 Opravná zkouška</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 Opravné zkoušky konají:</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žáci, kteří mají nejvýše dvě nedostatečné z povinných předmětů a zároveň dosud neopakovali ročník na daném stupni základní školy,</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žáci devátého ročníku, kteří na konci druhého pololetí neprospě</w:t>
      </w:r>
      <w:r>
        <w:rPr>
          <w:rFonts w:ascii="Times New Roman" w:eastAsia="Times New Roman" w:hAnsi="Times New Roman"/>
          <w:sz w:val="24"/>
          <w:szCs w:val="24"/>
          <w:lang w:eastAsia="cs-CZ"/>
        </w:rPr>
        <w:t>li nejvýše ze dvou povinných předmětů.</w:t>
      </w: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Žáci nekonají opravné zkoušky, jestliže neprospěli z předmětu s výchovným zaměřením.</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Cs/>
          <w:iCs/>
          <w:sz w:val="24"/>
          <w:szCs w:val="24"/>
          <w:lang w:eastAsia="cs-CZ"/>
        </w:rPr>
      </w:pPr>
      <w:r>
        <w:rPr>
          <w:rFonts w:ascii="Times New Roman" w:eastAsia="Times New Roman" w:hAnsi="Times New Roman"/>
          <w:bCs/>
          <w:iCs/>
          <w:sz w:val="24"/>
          <w:szCs w:val="24"/>
          <w:lang w:eastAsia="cs-CZ"/>
        </w:rPr>
        <w:t>2. Opravné zkoušky se konají nejpozději do konce příslušného školního roku, tj. do 31. srpna. Termín opravných zkoušek a konzultací</w:t>
      </w:r>
      <w:r>
        <w:rPr>
          <w:rFonts w:ascii="Times New Roman" w:eastAsia="Times New Roman" w:hAnsi="Times New Roman"/>
          <w:bCs/>
          <w:iCs/>
          <w:sz w:val="24"/>
          <w:szCs w:val="24"/>
          <w:lang w:eastAsia="cs-CZ"/>
        </w:rPr>
        <w:t xml:space="preserve"> žáků s příslušnými pedagogickými pracovníky stanoví ředitelka školy na červnové pedagogické radě. Žák může v jednom dni skládat pouze jednu opravnou zkoušku. Opravné zkoušky jsou komisionální.</w:t>
      </w:r>
    </w:p>
    <w:p w:rsidR="00000000" w:rsidRDefault="0092641E">
      <w:pPr>
        <w:spacing w:after="0" w:line="240" w:lineRule="auto"/>
        <w:jc w:val="both"/>
        <w:rPr>
          <w:rFonts w:ascii="Times New Roman" w:eastAsia="Times New Roman" w:hAnsi="Times New Roman"/>
          <w:bCs/>
          <w:iCs/>
          <w:sz w:val="24"/>
          <w:szCs w:val="24"/>
          <w:lang w:eastAsia="cs-CZ"/>
        </w:rPr>
      </w:pPr>
    </w:p>
    <w:p w:rsidR="00000000" w:rsidRDefault="0092641E">
      <w:pPr>
        <w:spacing w:after="0" w:line="240" w:lineRule="auto"/>
        <w:jc w:val="both"/>
        <w:rPr>
          <w:rFonts w:ascii="Times New Roman" w:eastAsia="Times New Roman" w:hAnsi="Times New Roman"/>
          <w:bCs/>
          <w:iCs/>
          <w:sz w:val="24"/>
          <w:szCs w:val="24"/>
          <w:lang w:eastAsia="cs-CZ"/>
        </w:rPr>
      </w:pPr>
      <w:r>
        <w:rPr>
          <w:rFonts w:ascii="Times New Roman" w:eastAsia="Times New Roman" w:hAnsi="Times New Roman"/>
          <w:bCs/>
          <w:iCs/>
          <w:sz w:val="24"/>
          <w:szCs w:val="24"/>
          <w:lang w:eastAsia="cs-CZ"/>
        </w:rPr>
        <w:t>3. Žák, který nevykoná opravnou zkoušku úspěšně nebo se k jej</w:t>
      </w:r>
      <w:r>
        <w:rPr>
          <w:rFonts w:ascii="Times New Roman" w:eastAsia="Times New Roman" w:hAnsi="Times New Roman"/>
          <w:bCs/>
          <w:iCs/>
          <w:sz w:val="24"/>
          <w:szCs w:val="24"/>
          <w:lang w:eastAsia="cs-CZ"/>
        </w:rPr>
        <w:t>ímu konání nedostaví, neprospěl. Ze závažných důvodů může ředitelka školy žákovi stanovit náhradní termín opravné zkoušky nejpozději do 15. září následujícího školního roku. Do té doby je žák zařazen do nejbližšího vyššího ročníku, popřípadě znovu do devát</w:t>
      </w:r>
      <w:r>
        <w:rPr>
          <w:rFonts w:ascii="Times New Roman" w:eastAsia="Times New Roman" w:hAnsi="Times New Roman"/>
          <w:bCs/>
          <w:iCs/>
          <w:sz w:val="24"/>
          <w:szCs w:val="24"/>
          <w:lang w:eastAsia="cs-CZ"/>
        </w:rPr>
        <w:t>ého ročníku.</w:t>
      </w:r>
    </w:p>
    <w:p w:rsidR="00000000" w:rsidRDefault="0092641E">
      <w:pPr>
        <w:spacing w:after="0" w:line="240" w:lineRule="auto"/>
        <w:jc w:val="both"/>
        <w:rPr>
          <w:rFonts w:ascii="Times New Roman" w:eastAsia="Times New Roman" w:hAnsi="Times New Roman"/>
          <w:bCs/>
          <w:iCs/>
          <w:sz w:val="24"/>
          <w:szCs w:val="24"/>
          <w:lang w:eastAsia="cs-CZ"/>
        </w:rPr>
      </w:pPr>
    </w:p>
    <w:p w:rsidR="00000000" w:rsidRDefault="0092641E">
      <w:pPr>
        <w:spacing w:after="0" w:line="240" w:lineRule="auto"/>
        <w:jc w:val="both"/>
        <w:rPr>
          <w:rFonts w:ascii="Times New Roman" w:eastAsia="Times New Roman" w:hAnsi="Times New Roman"/>
          <w:bCs/>
          <w:iCs/>
          <w:sz w:val="24"/>
          <w:szCs w:val="24"/>
          <w:lang w:eastAsia="cs-CZ"/>
        </w:rPr>
      </w:pPr>
      <w:r>
        <w:rPr>
          <w:rFonts w:ascii="Times New Roman" w:eastAsia="Times New Roman" w:hAnsi="Times New Roman"/>
          <w:bCs/>
          <w:iCs/>
          <w:sz w:val="24"/>
          <w:szCs w:val="24"/>
          <w:lang w:eastAsia="cs-CZ"/>
        </w:rPr>
        <w:t>4. Žákovi, který konal opravnou zkoušku, se na vysvědčení uvede datum poslední opravné zkoušky v daném pololetí.</w:t>
      </w:r>
    </w:p>
    <w:p w:rsidR="00000000" w:rsidRDefault="0092641E">
      <w:pPr>
        <w:spacing w:after="0" w:line="240" w:lineRule="auto"/>
        <w:jc w:val="both"/>
        <w:rPr>
          <w:rFonts w:ascii="Times New Roman" w:eastAsia="Times New Roman" w:hAnsi="Times New Roman"/>
          <w:bCs/>
          <w:iCs/>
          <w:sz w:val="24"/>
          <w:szCs w:val="24"/>
          <w:lang w:eastAsia="cs-CZ"/>
        </w:rPr>
      </w:pPr>
    </w:p>
    <w:p w:rsidR="00000000" w:rsidRDefault="0092641E">
      <w:pPr>
        <w:spacing w:after="0" w:line="240" w:lineRule="auto"/>
        <w:jc w:val="both"/>
        <w:rPr>
          <w:rFonts w:ascii="Times New Roman" w:eastAsia="Times New Roman" w:hAnsi="Times New Roman"/>
          <w:bCs/>
          <w:iCs/>
          <w:sz w:val="24"/>
          <w:szCs w:val="24"/>
          <w:lang w:eastAsia="cs-CZ"/>
        </w:rPr>
      </w:pPr>
      <w:r>
        <w:rPr>
          <w:rFonts w:ascii="Times New Roman" w:eastAsia="Times New Roman" w:hAnsi="Times New Roman"/>
          <w:bCs/>
          <w:iCs/>
          <w:sz w:val="24"/>
          <w:szCs w:val="24"/>
          <w:lang w:eastAsia="cs-CZ"/>
        </w:rPr>
        <w:t>5. Třídní učitel zapíše do třídního výkazu žákovi, který koná opravnou zkoušku:</w:t>
      </w:r>
    </w:p>
    <w:p w:rsidR="00000000" w:rsidRDefault="0092641E">
      <w:pPr>
        <w:spacing w:after="0" w:line="240" w:lineRule="auto"/>
        <w:jc w:val="both"/>
        <w:rPr>
          <w:rFonts w:ascii="Times New Roman" w:eastAsia="Times New Roman" w:hAnsi="Times New Roman"/>
          <w:i/>
          <w:iCs/>
          <w:sz w:val="24"/>
          <w:szCs w:val="24"/>
          <w:u w:val="single"/>
          <w:lang w:eastAsia="cs-CZ"/>
        </w:rPr>
      </w:pPr>
    </w:p>
    <w:p w:rsidR="00000000" w:rsidRDefault="0092641E">
      <w:pPr>
        <w:spacing w:after="0" w:line="240" w:lineRule="auto"/>
        <w:jc w:val="both"/>
        <w:rPr>
          <w:rFonts w:ascii="Times New Roman" w:eastAsia="Times New Roman" w:hAnsi="Times New Roman"/>
          <w:i/>
          <w:iCs/>
          <w:sz w:val="24"/>
          <w:szCs w:val="24"/>
          <w:lang w:eastAsia="cs-CZ"/>
        </w:rPr>
      </w:pPr>
      <w:r>
        <w:rPr>
          <w:rFonts w:ascii="Times New Roman" w:eastAsia="Times New Roman" w:hAnsi="Times New Roman"/>
          <w:i/>
          <w:iCs/>
          <w:sz w:val="24"/>
          <w:szCs w:val="24"/>
          <w:lang w:eastAsia="cs-CZ"/>
        </w:rPr>
        <w:t>Vykonání opravné zkoušky (třídní výkaz – poznám</w:t>
      </w:r>
      <w:r>
        <w:rPr>
          <w:rFonts w:ascii="Times New Roman" w:eastAsia="Times New Roman" w:hAnsi="Times New Roman"/>
          <w:i/>
          <w:iCs/>
          <w:sz w:val="24"/>
          <w:szCs w:val="24"/>
          <w:lang w:eastAsia="cs-CZ"/>
        </w:rPr>
        <w:t>ka)</w:t>
      </w:r>
    </w:p>
    <w:p w:rsidR="00000000" w:rsidRDefault="0092641E">
      <w:pPr>
        <w:spacing w:after="0" w:line="240" w:lineRule="auto"/>
        <w:jc w:val="both"/>
        <w:rPr>
          <w:rFonts w:ascii="Times New Roman" w:eastAsia="Times New Roman" w:hAnsi="Times New Roman"/>
          <w:i/>
          <w:iCs/>
          <w:sz w:val="24"/>
          <w:szCs w:val="24"/>
          <w:lang w:eastAsia="cs-CZ"/>
        </w:rPr>
      </w:pPr>
      <w:r>
        <w:rPr>
          <w:rFonts w:ascii="Times New Roman" w:eastAsia="Times New Roman" w:hAnsi="Times New Roman"/>
          <w:i/>
          <w:iCs/>
          <w:sz w:val="24"/>
          <w:szCs w:val="24"/>
          <w:lang w:eastAsia="cs-CZ"/>
        </w:rPr>
        <w:t>Žák vykonal dne …… opravnou zkoušku z předmětu ………s prospěchem ……… .</w:t>
      </w:r>
    </w:p>
    <w:p w:rsidR="00000000" w:rsidRDefault="0092641E">
      <w:pPr>
        <w:spacing w:after="0" w:line="240" w:lineRule="auto"/>
        <w:jc w:val="both"/>
        <w:rPr>
          <w:rFonts w:ascii="Times New Roman" w:eastAsia="Times New Roman" w:hAnsi="Times New Roman"/>
          <w:i/>
          <w:iCs/>
          <w:sz w:val="24"/>
          <w:szCs w:val="24"/>
          <w:lang w:eastAsia="cs-CZ"/>
        </w:rPr>
      </w:pPr>
    </w:p>
    <w:p w:rsidR="00000000" w:rsidRDefault="0092641E">
      <w:pPr>
        <w:spacing w:after="0" w:line="240" w:lineRule="auto"/>
        <w:jc w:val="both"/>
        <w:rPr>
          <w:rFonts w:ascii="Times New Roman" w:eastAsia="Times New Roman" w:hAnsi="Times New Roman"/>
          <w:i/>
          <w:iCs/>
          <w:sz w:val="24"/>
          <w:szCs w:val="24"/>
          <w:lang w:eastAsia="cs-CZ"/>
        </w:rPr>
      </w:pPr>
      <w:r>
        <w:rPr>
          <w:rFonts w:ascii="Times New Roman" w:eastAsia="Times New Roman" w:hAnsi="Times New Roman"/>
          <w:i/>
          <w:iCs/>
          <w:sz w:val="24"/>
          <w:szCs w:val="24"/>
          <w:lang w:eastAsia="cs-CZ"/>
        </w:rPr>
        <w:t>Nedostavení se k opravné zkoušce (třídní výkaz – poznámka)</w:t>
      </w:r>
    </w:p>
    <w:p w:rsidR="00000000" w:rsidRDefault="0092641E">
      <w:pPr>
        <w:spacing w:after="0" w:line="240" w:lineRule="auto"/>
        <w:jc w:val="both"/>
        <w:rPr>
          <w:rFonts w:ascii="Times New Roman" w:eastAsia="Times New Roman" w:hAnsi="Times New Roman"/>
          <w:i/>
          <w:iCs/>
          <w:sz w:val="24"/>
          <w:szCs w:val="24"/>
          <w:lang w:eastAsia="cs-CZ"/>
        </w:rPr>
      </w:pPr>
      <w:r>
        <w:rPr>
          <w:rFonts w:ascii="Times New Roman" w:eastAsia="Times New Roman" w:hAnsi="Times New Roman"/>
          <w:i/>
          <w:iCs/>
          <w:sz w:val="24"/>
          <w:szCs w:val="24"/>
          <w:lang w:eastAsia="cs-CZ"/>
        </w:rPr>
        <w:t>Žák se bez řádné omluvy nedostavil k vykonání opravné zkoušky, čímž jeho prospěch v předmětu ……… zůstává nedostatečný</w:t>
      </w:r>
    </w:p>
    <w:p w:rsidR="00000000" w:rsidRDefault="0092641E">
      <w:pPr>
        <w:spacing w:after="0" w:line="240" w:lineRule="auto"/>
        <w:jc w:val="both"/>
        <w:rPr>
          <w:rFonts w:ascii="Times New Roman" w:eastAsia="Times New Roman" w:hAnsi="Times New Roman"/>
          <w:i/>
          <w:iCs/>
          <w:color w:val="FF0000"/>
          <w:sz w:val="24"/>
          <w:szCs w:val="24"/>
          <w:lang w:eastAsia="cs-CZ"/>
        </w:rPr>
      </w:pPr>
    </w:p>
    <w:p w:rsidR="00000000" w:rsidRDefault="0092641E">
      <w:pPr>
        <w:autoSpaceDE w:val="0"/>
        <w:autoSpaceDN w:val="0"/>
        <w:adjustRightInd w:val="0"/>
        <w:spacing w:after="0" w:line="240" w:lineRule="auto"/>
        <w:jc w:val="both"/>
        <w:rPr>
          <w:rFonts w:ascii="Times New Roman" w:eastAsia="Times New Roman" w:hAnsi="Times New Roman"/>
          <w:color w:val="000000"/>
          <w:sz w:val="23"/>
          <w:szCs w:val="23"/>
          <w:lang w:eastAsia="cs-CZ"/>
        </w:rPr>
      </w:pPr>
      <w:r>
        <w:rPr>
          <w:rFonts w:ascii="Times New Roman" w:eastAsia="Times New Roman" w:hAnsi="Times New Roman"/>
          <w:b/>
          <w:bCs/>
          <w:sz w:val="23"/>
          <w:szCs w:val="23"/>
          <w:lang w:eastAsia="cs-CZ"/>
        </w:rPr>
        <w:t>8.3.</w:t>
      </w:r>
      <w:r>
        <w:rPr>
          <w:rFonts w:ascii="Times New Roman" w:eastAsia="Times New Roman" w:hAnsi="Times New Roman"/>
          <w:b/>
          <w:bCs/>
          <w:sz w:val="23"/>
          <w:szCs w:val="23"/>
          <w:lang w:eastAsia="cs-CZ"/>
        </w:rPr>
        <w:t xml:space="preserve"> Zkoušky při plnění</w:t>
      </w:r>
      <w:r>
        <w:rPr>
          <w:rFonts w:ascii="Times New Roman" w:eastAsia="Times New Roman" w:hAnsi="Times New Roman"/>
          <w:b/>
          <w:bCs/>
          <w:color w:val="000000"/>
          <w:sz w:val="23"/>
          <w:szCs w:val="23"/>
          <w:lang w:eastAsia="cs-CZ"/>
        </w:rPr>
        <w:t xml:space="preserve"> povinné školní docházky v zahraničí nebo v zahraniční škole na území ČR </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Klasifikace žáka, který plní povinnou školní docházku v zahraničí, se řídí § 18 vyhlášky č. 48/2005 Sb., o základním vzdělávání ve znění pozdějších předpisů a pod</w:t>
      </w:r>
      <w:r>
        <w:rPr>
          <w:rFonts w:ascii="Times New Roman" w:eastAsia="Times New Roman" w:hAnsi="Times New Roman"/>
          <w:sz w:val="24"/>
          <w:szCs w:val="24"/>
          <w:lang w:eastAsia="cs-CZ"/>
        </w:rPr>
        <w:t>le § 38 b) zákona č. 561/2004 Sb., školského zákona, ve znění pozdějších předpisů.</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9 Způsob hodnocení žáků se speciálními vzdělávacími potřebami</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1.Způsob hodnocení a klasifikace žáka vychází ze znalosti příznaků postižení a uplatňuje se ve všech vyučova</w:t>
      </w:r>
      <w:r>
        <w:rPr>
          <w:rFonts w:ascii="Times New Roman" w:eastAsia="Times New Roman" w:hAnsi="Times New Roman"/>
          <w:sz w:val="24"/>
          <w:szCs w:val="24"/>
          <w:lang w:eastAsia="cs-CZ"/>
        </w:rPr>
        <w:t>cích předmětech, ve kterých se projevuje postižení žáka, a na obou stupních základní školy.</w:t>
      </w: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2. Při způsobu hodnocení a klasifikaci žáků pedagogičtí pracovníci zvýrazňují motivační složku hodnocení, hodnotí jevy, které žák zvládl. Při hodnocení se doporuču</w:t>
      </w:r>
      <w:r>
        <w:rPr>
          <w:rFonts w:ascii="Times New Roman" w:eastAsia="Times New Roman" w:hAnsi="Times New Roman"/>
          <w:sz w:val="24"/>
          <w:szCs w:val="24"/>
          <w:lang w:eastAsia="cs-CZ"/>
        </w:rPr>
        <w:t>je užívat různých forem hodnocení, např. bodové ohodnocení, hodnocení s uvedením počtu chyb apod.</w:t>
      </w: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3. Při hodnocení žáků se doporučuje upřednostnit slovní hodnocení. Způsob hodnocení projedná třídní učitel a výchovný poradce s ostatními vyučujícími.</w:t>
      </w: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4. Tř</w:t>
      </w:r>
      <w:r>
        <w:rPr>
          <w:rFonts w:ascii="Times New Roman" w:eastAsia="Times New Roman" w:hAnsi="Times New Roman"/>
          <w:sz w:val="24"/>
          <w:szCs w:val="24"/>
          <w:lang w:eastAsia="cs-CZ"/>
        </w:rPr>
        <w:t>ídní učitel sdělí vhodným způsobem ostatním žákům ve třídě podstatu individuálního přístupu a způsobu hodnocení a klasifikace žáka.</w:t>
      </w:r>
    </w:p>
    <w:p w:rsidR="00000000" w:rsidRDefault="0092641E">
      <w:pPr>
        <w:autoSpaceDE w:val="0"/>
        <w:autoSpaceDN w:val="0"/>
        <w:adjustRightInd w:val="0"/>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5. Žák při částečném osvobození nebo při úlevách doporučených lékařem se klasifikuje v tělesné výchově s přihlédnutím k dru</w:t>
      </w:r>
      <w:r>
        <w:rPr>
          <w:rFonts w:ascii="Times New Roman" w:eastAsia="Times New Roman" w:hAnsi="Times New Roman"/>
          <w:sz w:val="24"/>
          <w:szCs w:val="24"/>
          <w:lang w:eastAsia="cs-CZ"/>
        </w:rPr>
        <w:t>hu a stupni   postižení i k jeho celkovému zdravotnímu stavu.</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spacing w:after="0" w:line="240" w:lineRule="auto"/>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6. Ředitelka školy může povolit žákovi na žádost jeho zákonného zástupce a na základě doporučujícího vyjádření odborného lékaře opakování ročníku z vážných zdravotních důvodů, a to bez ohledu n</w:t>
      </w:r>
      <w:r>
        <w:rPr>
          <w:rFonts w:ascii="Times New Roman" w:eastAsia="Times New Roman" w:hAnsi="Times New Roman"/>
          <w:sz w:val="24"/>
          <w:szCs w:val="24"/>
          <w:lang w:eastAsia="cs-CZ"/>
        </w:rPr>
        <w:t>a to, zda žák na daném stupni již opakoval ročník.</w:t>
      </w:r>
    </w:p>
    <w:p w:rsidR="00000000" w:rsidRDefault="0092641E">
      <w:pPr>
        <w:spacing w:after="0" w:line="240" w:lineRule="auto"/>
        <w:jc w:val="both"/>
        <w:rPr>
          <w:rFonts w:ascii="Times New Roman" w:eastAsia="Times New Roman" w:hAnsi="Times New Roman"/>
          <w:sz w:val="24"/>
          <w:szCs w:val="24"/>
          <w:lang w:eastAsia="cs-CZ"/>
        </w:rPr>
      </w:pPr>
    </w:p>
    <w:p w:rsidR="00000000" w:rsidRDefault="0092641E">
      <w:pPr>
        <w:pStyle w:val="Styl2"/>
        <w:jc w:val="both"/>
        <w:rPr>
          <w:rFonts w:ascii="Times New Roman" w:hAnsi="Times New Roman"/>
          <w:b/>
          <w:bCs/>
          <w:color w:val="000000"/>
          <w:sz w:val="24"/>
          <w:szCs w:val="24"/>
        </w:rPr>
      </w:pPr>
      <w:bookmarkStart w:id="1" w:name="_Hlk66355349"/>
      <w:r>
        <w:rPr>
          <w:rFonts w:ascii="Times New Roman" w:hAnsi="Times New Roman"/>
          <w:b/>
          <w:bCs/>
          <w:color w:val="000000"/>
          <w:sz w:val="24"/>
          <w:szCs w:val="24"/>
        </w:rPr>
        <w:t>10 Způsob hodnocení žáků při distanční výuce</w:t>
      </w:r>
      <w:bookmarkEnd w:id="1"/>
    </w:p>
    <w:p w:rsidR="00000000" w:rsidRDefault="0092641E">
      <w:pPr>
        <w:pStyle w:val="Styl1"/>
        <w:ind w:left="0" w:firstLine="0"/>
        <w:jc w:val="both"/>
        <w:rPr>
          <w:rFonts w:ascii="Times New Roman" w:hAnsi="Times New Roman"/>
          <w:b/>
          <w:bCs/>
          <w:color w:val="000000"/>
          <w:sz w:val="24"/>
          <w:szCs w:val="24"/>
          <w:u w:val="none"/>
        </w:rPr>
      </w:pPr>
      <w:r>
        <w:rPr>
          <w:rFonts w:ascii="Times New Roman" w:hAnsi="Times New Roman"/>
          <w:b/>
          <w:bCs/>
          <w:color w:val="000000"/>
          <w:sz w:val="24"/>
          <w:szCs w:val="24"/>
          <w:u w:val="none"/>
        </w:rPr>
        <w:t>10.1 Organizace distanční výuky</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Účast na distančním vzdělávání je dle zákona č. 561/2004 Sb. (Školský zákon) povinná. Synchronní výuka – žáci se účastní on-lin</w:t>
      </w:r>
      <w:r>
        <w:rPr>
          <w:rFonts w:ascii="Times New Roman" w:hAnsi="Times New Roman"/>
          <w:color w:val="000000"/>
          <w:sz w:val="24"/>
          <w:szCs w:val="24"/>
          <w:u w:val="none"/>
        </w:rPr>
        <w:t xml:space="preserve">e schůzek s pedagogem a na základě nich plní zadané úkoly, případně tak činí bezprostředně po jejich skončení.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lastRenderedPageBreak/>
        <w:t>Asynchronní výuka – samostatné práce s daným termínem odevzdání. Žáci si volí vlastní způsob a tempo plnění úkolů (řídí se však nejzazšími termí</w:t>
      </w:r>
      <w:r>
        <w:rPr>
          <w:rFonts w:ascii="Times New Roman" w:hAnsi="Times New Roman"/>
          <w:color w:val="000000"/>
          <w:sz w:val="24"/>
          <w:szCs w:val="24"/>
          <w:u w:val="none"/>
        </w:rPr>
        <w:t xml:space="preserve">ny odevzdání práce).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 xml:space="preserve">V některých předmětech neprobíhají on-line schůzky vůbec a učitelé zde pouze zadávají úkoly, a to tak, aby plnili očekávané výstupy školního vzdělávacího programu a dodrželi klasifikační řád (nejméně dvě známky za pololetí).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V případ</w:t>
      </w:r>
      <w:r>
        <w:rPr>
          <w:rFonts w:ascii="Times New Roman" w:hAnsi="Times New Roman"/>
          <w:color w:val="000000"/>
          <w:sz w:val="24"/>
          <w:szCs w:val="24"/>
          <w:u w:val="none"/>
        </w:rPr>
        <w:t>ě, že se žák do výuky nezapojuje nebo se zapojuje v nedostatečné míře, je potřeba, aby učitel zjišťoval důvody malého zapojení žáka a ve spolupráci se zákonnými zástupci hledal způsoby, jak málo zapojeného žáka podpořit a zvýšit míru jeho zapojení.</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V přípa</w:t>
      </w:r>
      <w:r>
        <w:rPr>
          <w:rFonts w:ascii="Times New Roman" w:hAnsi="Times New Roman"/>
          <w:color w:val="000000"/>
          <w:sz w:val="24"/>
          <w:szCs w:val="24"/>
          <w:u w:val="none"/>
        </w:rPr>
        <w:t>dě technických problémů (neexistence připojení k internetu) rozbitá technika jsou žákovi předávány studijní materiály a úkoly písemnou formou v přízemí školy u vchodu.</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 xml:space="preserve">V případě nedostatečného zapojení do on-line výuky je možné žáka vyzvat k individuálním </w:t>
      </w:r>
      <w:r>
        <w:rPr>
          <w:rFonts w:ascii="Times New Roman" w:hAnsi="Times New Roman"/>
          <w:color w:val="000000"/>
          <w:sz w:val="24"/>
          <w:szCs w:val="24"/>
          <w:u w:val="none"/>
        </w:rPr>
        <w:t>konzultacím ve škole.</w:t>
      </w:r>
    </w:p>
    <w:p w:rsidR="00000000" w:rsidRDefault="0092641E">
      <w:pPr>
        <w:pStyle w:val="Styl1"/>
        <w:ind w:left="0" w:firstLine="0"/>
        <w:jc w:val="both"/>
        <w:rPr>
          <w:rFonts w:ascii="Times New Roman" w:hAnsi="Times New Roman"/>
          <w:color w:val="000000"/>
          <w:sz w:val="24"/>
          <w:szCs w:val="24"/>
          <w:u w:val="none"/>
        </w:rPr>
      </w:pPr>
    </w:p>
    <w:p w:rsidR="00000000" w:rsidRDefault="0092641E">
      <w:pPr>
        <w:pStyle w:val="Styl1"/>
        <w:ind w:left="0" w:firstLine="0"/>
        <w:jc w:val="both"/>
        <w:rPr>
          <w:rFonts w:ascii="Times New Roman" w:hAnsi="Times New Roman"/>
          <w:b/>
          <w:bCs/>
          <w:color w:val="000000"/>
          <w:sz w:val="24"/>
          <w:szCs w:val="24"/>
          <w:u w:val="none"/>
        </w:rPr>
      </w:pPr>
      <w:r>
        <w:rPr>
          <w:rFonts w:ascii="Times New Roman" w:hAnsi="Times New Roman"/>
          <w:b/>
          <w:bCs/>
          <w:color w:val="000000"/>
          <w:sz w:val="24"/>
          <w:szCs w:val="24"/>
          <w:u w:val="none"/>
        </w:rPr>
        <w:t>10.2 Hodnocení průběhu a výsledku vzdělávání žáka</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Učitel v době trvání distančního vzdělávání poskytuje účinnou zpětnou vazbu. Používá k tomu především prostředky formativního hodnocení, které přinášejí žákovi informaci o tom, co ví,</w:t>
      </w:r>
      <w:r>
        <w:rPr>
          <w:rFonts w:ascii="Times New Roman" w:hAnsi="Times New Roman"/>
          <w:color w:val="000000"/>
          <w:sz w:val="24"/>
          <w:szCs w:val="24"/>
          <w:u w:val="none"/>
        </w:rPr>
        <w:t xml:space="preserve"> čemu rozumí nebo co dokáže, směruje ho k naplnění stanovených cílů. Po uzavření určitých celků učiva je možno přistoupit k ohodnocení známkou.</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Učitel vyhodnotí a okomentuje předložené úkoly tak, aby hodnocení bylo zadáno do další vyučovací hodiny, nejpozd</w:t>
      </w:r>
      <w:r>
        <w:rPr>
          <w:rFonts w:ascii="Times New Roman" w:hAnsi="Times New Roman"/>
          <w:color w:val="000000"/>
          <w:sz w:val="24"/>
          <w:szCs w:val="24"/>
          <w:u w:val="none"/>
        </w:rPr>
        <w:t xml:space="preserve">ěji do týdne od termínu ukončení odevzdávání úkolů (včasná zpětná vazba).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Učitel musí v co největší míře podporovat schopnost žáků sledovat a hodnotit rozvoj jejich vědomostí a dovedností za pomoci sebehodnocení.</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Získané známky a další hodnocení učitel za</w:t>
      </w:r>
      <w:r>
        <w:rPr>
          <w:rFonts w:ascii="Times New Roman" w:hAnsi="Times New Roman"/>
          <w:color w:val="000000"/>
          <w:sz w:val="24"/>
          <w:szCs w:val="24"/>
          <w:u w:val="none"/>
        </w:rPr>
        <w:t xml:space="preserve">píše bezprostředně do systému bakaláři.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 xml:space="preserve">Hodnocení získané v čase distančního vzdělávání má stejnou hodnotu jako při prezenční výuce. </w:t>
      </w:r>
    </w:p>
    <w:p w:rsidR="00000000" w:rsidRDefault="0092641E">
      <w:pPr>
        <w:pStyle w:val="Styl1"/>
        <w:ind w:left="0" w:firstLine="0"/>
        <w:jc w:val="both"/>
        <w:rPr>
          <w:rFonts w:ascii="Times New Roman" w:hAnsi="Times New Roman"/>
          <w:b/>
          <w:bCs/>
          <w:color w:val="000000"/>
          <w:sz w:val="24"/>
          <w:szCs w:val="24"/>
          <w:u w:val="none"/>
        </w:rPr>
      </w:pPr>
    </w:p>
    <w:p w:rsidR="00000000" w:rsidRDefault="0092641E">
      <w:pPr>
        <w:pStyle w:val="Styl1"/>
        <w:ind w:left="0" w:firstLine="0"/>
        <w:jc w:val="both"/>
        <w:rPr>
          <w:rFonts w:ascii="Times New Roman" w:hAnsi="Times New Roman"/>
          <w:b/>
          <w:bCs/>
          <w:color w:val="000000"/>
          <w:sz w:val="24"/>
          <w:szCs w:val="24"/>
          <w:u w:val="none"/>
        </w:rPr>
      </w:pPr>
      <w:r>
        <w:rPr>
          <w:rFonts w:ascii="Times New Roman" w:hAnsi="Times New Roman"/>
          <w:b/>
          <w:bCs/>
          <w:color w:val="000000"/>
          <w:sz w:val="24"/>
          <w:szCs w:val="24"/>
          <w:u w:val="none"/>
        </w:rPr>
        <w:t>10.3 Hodnocení chování žáků</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Chování žáků v průběhu distanční výuky se řídí školním řádem. Žák je tedy při konání schůzek</w:t>
      </w:r>
      <w:r>
        <w:rPr>
          <w:rFonts w:ascii="Times New Roman" w:hAnsi="Times New Roman"/>
          <w:color w:val="000000"/>
          <w:sz w:val="24"/>
          <w:szCs w:val="24"/>
          <w:u w:val="none"/>
        </w:rPr>
        <w:t xml:space="preserve"> odpovědný za své jednání, které je tolerantní, partnerské, přátelské, slušné, se vzájemnou úctou a respektem. Taktéž je odpovědný za vytváření partnerského vztahu a za otevřenou i důvěrnou vzájemnou komunikaci. Pedagogický pracovník chování žáků i v tomto</w:t>
      </w:r>
      <w:r>
        <w:rPr>
          <w:rFonts w:ascii="Times New Roman" w:hAnsi="Times New Roman"/>
          <w:color w:val="000000"/>
          <w:sz w:val="24"/>
          <w:szCs w:val="24"/>
          <w:u w:val="none"/>
        </w:rPr>
        <w:t xml:space="preserve"> případě hodnotí.</w:t>
      </w:r>
    </w:p>
    <w:p w:rsidR="00000000" w:rsidRDefault="0092641E">
      <w:pPr>
        <w:pStyle w:val="Styl1"/>
        <w:ind w:left="0" w:firstLine="0"/>
        <w:jc w:val="both"/>
        <w:rPr>
          <w:rFonts w:ascii="Times New Roman" w:hAnsi="Times New Roman"/>
          <w:b/>
          <w:bCs/>
          <w:color w:val="000000"/>
          <w:sz w:val="24"/>
          <w:szCs w:val="24"/>
          <w:u w:val="none"/>
        </w:rPr>
      </w:pPr>
    </w:p>
    <w:p w:rsidR="00000000" w:rsidRDefault="0092641E">
      <w:pPr>
        <w:pStyle w:val="Styl1"/>
        <w:ind w:left="0" w:firstLine="0"/>
        <w:jc w:val="both"/>
        <w:rPr>
          <w:rFonts w:ascii="Times New Roman" w:hAnsi="Times New Roman"/>
          <w:b/>
          <w:bCs/>
          <w:color w:val="000000"/>
          <w:sz w:val="24"/>
          <w:szCs w:val="24"/>
          <w:u w:val="none"/>
        </w:rPr>
      </w:pPr>
      <w:r>
        <w:rPr>
          <w:rFonts w:ascii="Times New Roman" w:hAnsi="Times New Roman"/>
          <w:b/>
          <w:bCs/>
          <w:color w:val="000000"/>
          <w:sz w:val="24"/>
          <w:szCs w:val="24"/>
          <w:u w:val="none"/>
        </w:rPr>
        <w:t xml:space="preserve">10.4 Absence a její omlouvání </w:t>
      </w:r>
    </w:p>
    <w:p w:rsidR="00000000" w:rsidRDefault="0092641E">
      <w:pPr>
        <w:pStyle w:val="Styl1"/>
        <w:ind w:left="0" w:firstLine="0"/>
        <w:jc w:val="both"/>
        <w:rPr>
          <w:rFonts w:ascii="Times New Roman" w:hAnsi="Times New Roman"/>
          <w:color w:val="000000"/>
          <w:sz w:val="24"/>
          <w:szCs w:val="24"/>
          <w:u w:val="none"/>
        </w:rPr>
      </w:pPr>
      <w:r>
        <w:rPr>
          <w:rFonts w:ascii="Times New Roman" w:hAnsi="Times New Roman"/>
          <w:color w:val="000000"/>
          <w:sz w:val="24"/>
          <w:szCs w:val="24"/>
          <w:u w:val="none"/>
        </w:rPr>
        <w:t>Při distanční výuce se posuzuje podle zapojení žáka do vzdělávání a výstupů, nikoli podle doby vzdělávacích aktivit. Např. při asynchronní či off-line výuce nezáleží na tom, v jaké denní době a jak rychle ž</w:t>
      </w:r>
      <w:r>
        <w:rPr>
          <w:rFonts w:ascii="Times New Roman" w:hAnsi="Times New Roman"/>
          <w:color w:val="000000"/>
          <w:sz w:val="24"/>
          <w:szCs w:val="24"/>
          <w:u w:val="none"/>
        </w:rPr>
        <w:t>ák pracuje, nýbrž zda odevzdává úkoly či výstupy své práce ve stanoveném termínu nebo prokazuje snahu o plnění pokynů. Při synchronní výuce je nepřipojení se k on-line přenosu považováno za absenci, pokud s žákem či jeho zákonným zástupce nebyl individuáln</w:t>
      </w:r>
      <w:r>
        <w:rPr>
          <w:rFonts w:ascii="Times New Roman" w:hAnsi="Times New Roman"/>
          <w:color w:val="000000"/>
          <w:sz w:val="24"/>
          <w:szCs w:val="24"/>
          <w:u w:val="none"/>
        </w:rPr>
        <w:t>ě dohodnut jiný způsob zapojení, nebo nebyl prokazatelně doložen žákem nezaviněný výpadek online připojení. Omluvená absence nemůže být důvodem ke sníženému stupni hodnocení. Pro omlouvání absencí v obecné rovině platí to stejné, co platí pro prezenční vzd</w:t>
      </w:r>
      <w:r>
        <w:rPr>
          <w:rFonts w:ascii="Times New Roman" w:hAnsi="Times New Roman"/>
          <w:color w:val="000000"/>
          <w:sz w:val="24"/>
          <w:szCs w:val="24"/>
          <w:u w:val="none"/>
        </w:rPr>
        <w:t>ělávání. Omluvy jsou adresovány třídnímu učiteli prostřednictvím emailu, telefonicky. Pokud nebude důvod absence řádně doložen, bude absence považována za neomluvenou.</w:t>
      </w:r>
    </w:p>
    <w:p w:rsidR="00000000" w:rsidRDefault="0092641E">
      <w:pPr>
        <w:pStyle w:val="Styl1"/>
        <w:ind w:left="0" w:firstLine="0"/>
        <w:jc w:val="both"/>
        <w:rPr>
          <w:rFonts w:ascii="Times New Roman" w:hAnsi="Times New Roman"/>
          <w:color w:val="000000"/>
          <w:sz w:val="24"/>
          <w:szCs w:val="24"/>
          <w:u w:val="none"/>
        </w:rPr>
      </w:pPr>
    </w:p>
    <w:p w:rsidR="00000000" w:rsidRDefault="0092641E">
      <w:pPr>
        <w:spacing w:after="0" w:line="240" w:lineRule="auto"/>
        <w:rPr>
          <w:rFonts w:ascii="Times New Roman" w:eastAsia="Times New Roman" w:hAnsi="Times New Roman"/>
          <w:b/>
          <w:color w:val="000000"/>
          <w:sz w:val="24"/>
          <w:szCs w:val="24"/>
          <w:lang w:eastAsia="cs-CZ"/>
        </w:rPr>
      </w:pPr>
      <w:r>
        <w:rPr>
          <w:rFonts w:ascii="Times New Roman" w:eastAsia="Times New Roman" w:hAnsi="Times New Roman"/>
          <w:b/>
          <w:color w:val="000000"/>
          <w:sz w:val="24"/>
          <w:szCs w:val="24"/>
          <w:lang w:eastAsia="cs-CZ"/>
        </w:rPr>
        <w:t>Závěrečná ustanovení</w:t>
      </w:r>
    </w:p>
    <w:p w:rsidR="00000000" w:rsidRDefault="0092641E">
      <w:p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Kontrolou provádění ustanovení této směrnice jsou statutárním orgá</w:t>
      </w:r>
      <w:r>
        <w:rPr>
          <w:rFonts w:ascii="Times New Roman" w:eastAsia="Times New Roman" w:hAnsi="Times New Roman"/>
          <w:color w:val="000000"/>
          <w:sz w:val="24"/>
          <w:szCs w:val="24"/>
          <w:lang w:eastAsia="cs-CZ"/>
        </w:rPr>
        <w:t>nem školy pověřeny ředitelka a zástupkyně ředitelky školy.</w:t>
      </w:r>
    </w:p>
    <w:p w:rsidR="00000000" w:rsidRDefault="0092641E">
      <w:p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Zrušuje se předchozí znění této směrnice.</w:t>
      </w:r>
    </w:p>
    <w:p w:rsidR="00000000" w:rsidRDefault="0092641E">
      <w:pPr>
        <w:spacing w:after="0" w:line="240" w:lineRule="auto"/>
        <w:jc w:val="both"/>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lastRenderedPageBreak/>
        <w:t xml:space="preserve">Směrnice nabývá účinnosti dne </w:t>
      </w:r>
      <w:r>
        <w:rPr>
          <w:rFonts w:ascii="Times New Roman" w:eastAsia="Times New Roman" w:hAnsi="Times New Roman"/>
          <w:sz w:val="24"/>
          <w:szCs w:val="24"/>
          <w:lang w:eastAsia="cs-CZ"/>
        </w:rPr>
        <w:t>11. 9. 2025.</w:t>
      </w:r>
    </w:p>
    <w:p w:rsidR="00000000" w:rsidRDefault="0092641E">
      <w:pPr>
        <w:spacing w:after="0" w:line="240" w:lineRule="auto"/>
        <w:rPr>
          <w:rFonts w:ascii="Times New Roman" w:eastAsia="Times New Roman" w:hAnsi="Times New Roman"/>
          <w:color w:val="000000"/>
          <w:sz w:val="24"/>
          <w:szCs w:val="24"/>
          <w:lang w:eastAsia="cs-CZ"/>
        </w:rPr>
      </w:pPr>
      <w:r>
        <w:rPr>
          <w:rFonts w:ascii="Times New Roman" w:eastAsia="Times New Roman" w:hAnsi="Times New Roman"/>
          <w:color w:val="000000"/>
          <w:sz w:val="24"/>
          <w:szCs w:val="24"/>
          <w:lang w:eastAsia="cs-CZ"/>
        </w:rPr>
        <w:t xml:space="preserve">     V Dobříši dne 11. 9. 2025</w:t>
      </w:r>
      <w:r>
        <w:tab/>
      </w:r>
      <w:r>
        <w:tab/>
      </w:r>
      <w:r>
        <w:tab/>
      </w:r>
      <w:r>
        <w:rPr>
          <w:rFonts w:ascii="Times New Roman" w:eastAsia="Times New Roman" w:hAnsi="Times New Roman"/>
          <w:color w:val="000000"/>
          <w:sz w:val="24"/>
          <w:szCs w:val="24"/>
          <w:lang w:eastAsia="cs-CZ"/>
        </w:rPr>
        <w:t>Mgr. Michaela Fejtová Krajská ředitelka školy</w:t>
      </w:r>
    </w:p>
    <w:p w:rsidR="00A579C9" w:rsidRDefault="00A579C9">
      <w:pPr>
        <w:spacing w:after="0" w:line="240" w:lineRule="auto"/>
        <w:rPr>
          <w:rFonts w:ascii="Times New Roman" w:eastAsia="Times New Roman" w:hAnsi="Times New Roman"/>
          <w:color w:val="000000"/>
          <w:sz w:val="24"/>
          <w:szCs w:val="24"/>
          <w:lang w:eastAsia="cs-CZ"/>
        </w:rPr>
      </w:pPr>
    </w:p>
    <w:sectPr w:rsidR="00A579C9">
      <w:headerReference w:type="default" r:id="rId9"/>
      <w:pgSz w:w="11906" w:h="16838"/>
      <w:pgMar w:top="1417" w:right="1417"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641E" w:rsidRDefault="0092641E">
      <w:pPr>
        <w:spacing w:after="0" w:line="240" w:lineRule="auto"/>
      </w:pPr>
      <w:r>
        <w:separator/>
      </w:r>
    </w:p>
  </w:endnote>
  <w:endnote w:type="continuationSeparator" w:id="0">
    <w:p w:rsidR="0092641E" w:rsidRDefault="00926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ptos">
    <w:altName w:val="Liberation Mono"/>
    <w:charset w:val="00"/>
    <w:family w:val="swiss"/>
    <w:pitch w:val="default"/>
    <w:sig w:usb0="00000000" w:usb1="00000000"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641E" w:rsidRDefault="0092641E">
      <w:pPr>
        <w:spacing w:after="0" w:line="240" w:lineRule="auto"/>
      </w:pPr>
      <w:r>
        <w:separator/>
      </w:r>
    </w:p>
  </w:footnote>
  <w:footnote w:type="continuationSeparator" w:id="0">
    <w:p w:rsidR="0092641E" w:rsidRDefault="009264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92641E">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A46BF"/>
    <w:multiLevelType w:val="multilevel"/>
    <w:tmpl w:val="16EA46BF"/>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ttachedTemplate r:id="rId1"/>
  <w:defaultTabStop w:val="708"/>
  <w:hyphenationZone w:val="425"/>
  <w:characterSpacingControl w:val="doNotCompress"/>
  <w:footnotePr>
    <w:footnote w:id="-1"/>
    <w:footnote w:id="0"/>
  </w:footnotePr>
  <w:endnotePr>
    <w:endnote w:id="-1"/>
    <w:endnote w:id="0"/>
  </w:endnotePr>
  <w:compat>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9C9"/>
    <w:rsid w:val="00002B05"/>
    <w:rsid w:val="000145CB"/>
    <w:rsid w:val="0005046F"/>
    <w:rsid w:val="0009401E"/>
    <w:rsid w:val="00111D45"/>
    <w:rsid w:val="00112ED5"/>
    <w:rsid w:val="00164073"/>
    <w:rsid w:val="00186AF4"/>
    <w:rsid w:val="00192939"/>
    <w:rsid w:val="001B0121"/>
    <w:rsid w:val="001F2554"/>
    <w:rsid w:val="00220BCD"/>
    <w:rsid w:val="00220DF0"/>
    <w:rsid w:val="0023136E"/>
    <w:rsid w:val="0023268C"/>
    <w:rsid w:val="00271831"/>
    <w:rsid w:val="00281B39"/>
    <w:rsid w:val="0028225F"/>
    <w:rsid w:val="00291ECC"/>
    <w:rsid w:val="002A6F38"/>
    <w:rsid w:val="002D7702"/>
    <w:rsid w:val="00317929"/>
    <w:rsid w:val="00325316"/>
    <w:rsid w:val="00330098"/>
    <w:rsid w:val="00336EFE"/>
    <w:rsid w:val="0037405E"/>
    <w:rsid w:val="00376222"/>
    <w:rsid w:val="003C37E8"/>
    <w:rsid w:val="00411E78"/>
    <w:rsid w:val="00413FE0"/>
    <w:rsid w:val="0048401C"/>
    <w:rsid w:val="00550BF2"/>
    <w:rsid w:val="00553059"/>
    <w:rsid w:val="0055316A"/>
    <w:rsid w:val="005553EC"/>
    <w:rsid w:val="005573C0"/>
    <w:rsid w:val="00573975"/>
    <w:rsid w:val="005E5D0D"/>
    <w:rsid w:val="005F2016"/>
    <w:rsid w:val="006204E9"/>
    <w:rsid w:val="006470B1"/>
    <w:rsid w:val="0065338C"/>
    <w:rsid w:val="00685B5E"/>
    <w:rsid w:val="006C4788"/>
    <w:rsid w:val="006F22DC"/>
    <w:rsid w:val="006F67C3"/>
    <w:rsid w:val="00740299"/>
    <w:rsid w:val="0075585D"/>
    <w:rsid w:val="007744F8"/>
    <w:rsid w:val="00797C97"/>
    <w:rsid w:val="007A0DB0"/>
    <w:rsid w:val="007C5536"/>
    <w:rsid w:val="007D749B"/>
    <w:rsid w:val="007F54D3"/>
    <w:rsid w:val="00821E4D"/>
    <w:rsid w:val="00850266"/>
    <w:rsid w:val="008706BC"/>
    <w:rsid w:val="00875BD0"/>
    <w:rsid w:val="00887A31"/>
    <w:rsid w:val="008A400B"/>
    <w:rsid w:val="008C4813"/>
    <w:rsid w:val="008D4A0E"/>
    <w:rsid w:val="008D5DFE"/>
    <w:rsid w:val="008F16A0"/>
    <w:rsid w:val="00905D30"/>
    <w:rsid w:val="009206D8"/>
    <w:rsid w:val="0092641E"/>
    <w:rsid w:val="00967FE5"/>
    <w:rsid w:val="009C42E5"/>
    <w:rsid w:val="009D490B"/>
    <w:rsid w:val="009F3CC6"/>
    <w:rsid w:val="00A05BF2"/>
    <w:rsid w:val="00A17B77"/>
    <w:rsid w:val="00A53AA6"/>
    <w:rsid w:val="00A579C9"/>
    <w:rsid w:val="00A72D91"/>
    <w:rsid w:val="00AA7F3F"/>
    <w:rsid w:val="00AC794B"/>
    <w:rsid w:val="00AD14C9"/>
    <w:rsid w:val="00AE2DB4"/>
    <w:rsid w:val="00B3541D"/>
    <w:rsid w:val="00B46031"/>
    <w:rsid w:val="00B46BDE"/>
    <w:rsid w:val="00B50BE1"/>
    <w:rsid w:val="00B72152"/>
    <w:rsid w:val="00BA724D"/>
    <w:rsid w:val="00C02D83"/>
    <w:rsid w:val="00C05E90"/>
    <w:rsid w:val="00C12ACC"/>
    <w:rsid w:val="00C22D43"/>
    <w:rsid w:val="00C4798A"/>
    <w:rsid w:val="00C700A0"/>
    <w:rsid w:val="00C73676"/>
    <w:rsid w:val="00C837E5"/>
    <w:rsid w:val="00CA6141"/>
    <w:rsid w:val="00CD0E57"/>
    <w:rsid w:val="00CE2E3D"/>
    <w:rsid w:val="00CE5066"/>
    <w:rsid w:val="00D56F4E"/>
    <w:rsid w:val="00D605FD"/>
    <w:rsid w:val="00D61020"/>
    <w:rsid w:val="00D61773"/>
    <w:rsid w:val="00DA2B4A"/>
    <w:rsid w:val="00DA2D5D"/>
    <w:rsid w:val="00DC7B25"/>
    <w:rsid w:val="00DE10E0"/>
    <w:rsid w:val="00E167D0"/>
    <w:rsid w:val="00E2258A"/>
    <w:rsid w:val="00E32981"/>
    <w:rsid w:val="00EC5F3A"/>
    <w:rsid w:val="00ED0188"/>
    <w:rsid w:val="00F62D2D"/>
    <w:rsid w:val="00F73716"/>
    <w:rsid w:val="00F90CE4"/>
    <w:rsid w:val="00FE6F4A"/>
    <w:rsid w:val="00FF0635"/>
    <w:rsid w:val="00FF0CF5"/>
    <w:rsid w:val="00FF6F62"/>
    <w:rsid w:val="03B5534B"/>
    <w:rsid w:val="05515DF4"/>
    <w:rsid w:val="06138B03"/>
    <w:rsid w:val="0755A091"/>
    <w:rsid w:val="0B8E3BCF"/>
    <w:rsid w:val="0DF11B59"/>
    <w:rsid w:val="10AC3076"/>
    <w:rsid w:val="1338263B"/>
    <w:rsid w:val="142B0D5E"/>
    <w:rsid w:val="144A5752"/>
    <w:rsid w:val="1562C6E4"/>
    <w:rsid w:val="158BF07E"/>
    <w:rsid w:val="17AB6752"/>
    <w:rsid w:val="18D057DE"/>
    <w:rsid w:val="1A430BF1"/>
    <w:rsid w:val="1F10F7F2"/>
    <w:rsid w:val="1FBD7A9C"/>
    <w:rsid w:val="2203FF25"/>
    <w:rsid w:val="22A4411F"/>
    <w:rsid w:val="241D2E39"/>
    <w:rsid w:val="273F2C7D"/>
    <w:rsid w:val="27A88CAA"/>
    <w:rsid w:val="2A436703"/>
    <w:rsid w:val="2A715B0E"/>
    <w:rsid w:val="2C5203C1"/>
    <w:rsid w:val="2CE5CE27"/>
    <w:rsid w:val="2D61AFD9"/>
    <w:rsid w:val="2ED5DC7F"/>
    <w:rsid w:val="30316096"/>
    <w:rsid w:val="320F386C"/>
    <w:rsid w:val="32A176AD"/>
    <w:rsid w:val="35E6B23C"/>
    <w:rsid w:val="37F1BB68"/>
    <w:rsid w:val="395ACAAF"/>
    <w:rsid w:val="3B02DC28"/>
    <w:rsid w:val="3C0F5F2A"/>
    <w:rsid w:val="3D8B8D67"/>
    <w:rsid w:val="3E9384DD"/>
    <w:rsid w:val="3FCFDCC6"/>
    <w:rsid w:val="43C02E7A"/>
    <w:rsid w:val="43C8C713"/>
    <w:rsid w:val="46D72BB8"/>
    <w:rsid w:val="495B7E34"/>
    <w:rsid w:val="4BE93697"/>
    <w:rsid w:val="4E7E8BE8"/>
    <w:rsid w:val="4F1F6547"/>
    <w:rsid w:val="52D5CFAB"/>
    <w:rsid w:val="543037B7"/>
    <w:rsid w:val="573199D6"/>
    <w:rsid w:val="5756C19B"/>
    <w:rsid w:val="592DEE9B"/>
    <w:rsid w:val="5B3AAC01"/>
    <w:rsid w:val="5BEFC7A7"/>
    <w:rsid w:val="5C3AA447"/>
    <w:rsid w:val="5DE6FBBD"/>
    <w:rsid w:val="5E5E0723"/>
    <w:rsid w:val="5EE13887"/>
    <w:rsid w:val="5F4E9628"/>
    <w:rsid w:val="5F776083"/>
    <w:rsid w:val="5FF1FDFD"/>
    <w:rsid w:val="603E6EAB"/>
    <w:rsid w:val="62DF557B"/>
    <w:rsid w:val="63AD4DF5"/>
    <w:rsid w:val="64CEEF66"/>
    <w:rsid w:val="65B7D766"/>
    <w:rsid w:val="660496D0"/>
    <w:rsid w:val="6694A503"/>
    <w:rsid w:val="672E9FCE"/>
    <w:rsid w:val="67536E57"/>
    <w:rsid w:val="681ED207"/>
    <w:rsid w:val="688935C1"/>
    <w:rsid w:val="694F483D"/>
    <w:rsid w:val="6A0046EE"/>
    <w:rsid w:val="70AF9C37"/>
    <w:rsid w:val="711166B7"/>
    <w:rsid w:val="7134F461"/>
    <w:rsid w:val="717BAA52"/>
    <w:rsid w:val="735FAFE5"/>
    <w:rsid w:val="7A9C7E49"/>
    <w:rsid w:val="7D08A1D9"/>
    <w:rsid w:val="7D60EF73"/>
    <w:rsid w:val="7DE59D14"/>
    <w:rsid w:val="7F9DE30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chartTrackingRefBased/>
  <w15:docId w15:val="{7D5B4803-0534-4E22-9CB2-A1657FEDB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pPr>
      <w:spacing w:after="200" w:line="276" w:lineRule="auto"/>
    </w:pPr>
    <w:rPr>
      <w:sz w:val="22"/>
      <w:szCs w:val="22"/>
      <w:lang w:eastAsia="en-US"/>
    </w:rPr>
  </w:style>
  <w:style w:type="character" w:default="1" w:styleId="Standardnpsmoodstavce">
    <w:name w:val="Default Paragraph Font"/>
    <w:uiPriority w:val="1"/>
    <w:unhideWhenUsed/>
  </w:style>
  <w:style w:type="table" w:default="1" w:styleId="Normlntabulka">
    <w:name w:val="Normal Table"/>
    <w:uiPriority w:val="99"/>
    <w:unhideWhenUsed/>
    <w:tblPr>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unhideWhenUsed/>
    <w:qFormat/>
    <w:pPr>
      <w:spacing w:after="0" w:line="240" w:lineRule="auto"/>
    </w:pPr>
    <w:rPr>
      <w:rFonts w:ascii="Tahoma" w:hAnsi="Tahoma" w:cs="Tahoma"/>
      <w:sz w:val="16"/>
      <w:szCs w:val="16"/>
    </w:rPr>
  </w:style>
  <w:style w:type="character" w:customStyle="1" w:styleId="TextbublinyChar">
    <w:name w:val="Text bubliny Char"/>
    <w:link w:val="Textbubliny"/>
    <w:uiPriority w:val="99"/>
    <w:semiHidden/>
    <w:rPr>
      <w:rFonts w:ascii="Tahoma" w:eastAsia="Calibri" w:hAnsi="Tahoma" w:cs="Tahoma"/>
      <w:sz w:val="16"/>
      <w:szCs w:val="16"/>
    </w:rPr>
  </w:style>
  <w:style w:type="character" w:styleId="Odkaznakoment">
    <w:name w:val="annotation reference"/>
    <w:uiPriority w:val="99"/>
    <w:unhideWhenUsed/>
    <w:rPr>
      <w:sz w:val="16"/>
      <w:szCs w:val="16"/>
    </w:rPr>
  </w:style>
  <w:style w:type="paragraph" w:styleId="Textkomente">
    <w:name w:val="annotation text"/>
    <w:basedOn w:val="Normln"/>
    <w:link w:val="TextkomenteChar"/>
    <w:uiPriority w:val="99"/>
    <w:unhideWhenUsed/>
    <w:qFormat/>
    <w:pPr>
      <w:spacing w:line="240" w:lineRule="auto"/>
    </w:pPr>
    <w:rPr>
      <w:sz w:val="20"/>
      <w:szCs w:val="20"/>
    </w:rPr>
  </w:style>
  <w:style w:type="character" w:customStyle="1" w:styleId="TextkomenteChar">
    <w:name w:val="Text komentáře Char"/>
    <w:link w:val="Textkomente"/>
    <w:uiPriority w:val="99"/>
    <w:semiHidden/>
    <w:rPr>
      <w:rFonts w:ascii="Calibri" w:eastAsia="Calibri" w:hAnsi="Calibri" w:cs="Times New Roman"/>
      <w:sz w:val="20"/>
      <w:szCs w:val="20"/>
    </w:rPr>
  </w:style>
  <w:style w:type="paragraph" w:styleId="Pedmtkomente">
    <w:name w:val="annotation subject"/>
    <w:basedOn w:val="Textkomente"/>
    <w:next w:val="Textkomente"/>
    <w:link w:val="PedmtkomenteChar"/>
    <w:uiPriority w:val="99"/>
    <w:unhideWhenUsed/>
    <w:rPr>
      <w:b/>
      <w:bCs/>
    </w:rPr>
  </w:style>
  <w:style w:type="character" w:customStyle="1" w:styleId="PedmtkomenteChar">
    <w:name w:val="Předmět komentáře Char"/>
    <w:link w:val="Pedmtkomente"/>
    <w:uiPriority w:val="99"/>
    <w:semiHidden/>
    <w:rPr>
      <w:rFonts w:ascii="Calibri" w:eastAsia="Calibri" w:hAnsi="Calibri" w:cs="Times New Roman"/>
      <w:b/>
      <w:bCs/>
      <w:sz w:val="20"/>
      <w:szCs w:val="20"/>
    </w:rPr>
  </w:style>
  <w:style w:type="paragraph" w:styleId="Zpat">
    <w:name w:val="footer"/>
    <w:basedOn w:val="Normln"/>
    <w:link w:val="ZpatChar"/>
    <w:uiPriority w:val="99"/>
    <w:unhideWhenUsed/>
    <w:pPr>
      <w:tabs>
        <w:tab w:val="center" w:pos="4536"/>
        <w:tab w:val="right" w:pos="9072"/>
      </w:tabs>
      <w:spacing w:after="0" w:line="240" w:lineRule="auto"/>
    </w:pPr>
  </w:style>
  <w:style w:type="character" w:customStyle="1" w:styleId="ZpatChar">
    <w:name w:val="Zápatí Char"/>
    <w:link w:val="Zpat"/>
    <w:uiPriority w:val="99"/>
    <w:rPr>
      <w:rFonts w:ascii="Calibri" w:eastAsia="Calibri" w:hAnsi="Calibri" w:cs="Times New Roman"/>
    </w:rPr>
  </w:style>
  <w:style w:type="paragraph" w:styleId="Zhlav">
    <w:name w:val="header"/>
    <w:basedOn w:val="Normln"/>
    <w:link w:val="ZhlavChar"/>
    <w:uiPriority w:val="99"/>
    <w:unhideWhenUsed/>
    <w:pPr>
      <w:tabs>
        <w:tab w:val="center" w:pos="4536"/>
        <w:tab w:val="right" w:pos="9072"/>
      </w:tabs>
      <w:spacing w:after="0" w:line="240" w:lineRule="auto"/>
    </w:pPr>
  </w:style>
  <w:style w:type="character" w:customStyle="1" w:styleId="ZhlavChar">
    <w:name w:val="Záhlaví Char"/>
    <w:link w:val="Zhlav"/>
    <w:uiPriority w:val="99"/>
    <w:rPr>
      <w:rFonts w:ascii="Calibri" w:eastAsia="Calibri" w:hAnsi="Calibri" w:cs="Times New Roman"/>
    </w:rPr>
  </w:style>
  <w:style w:type="character" w:styleId="Hypertextovodkaz">
    <w:name w:val="Hyperlink"/>
    <w:uiPriority w:val="99"/>
    <w:unhideWhenUsed/>
    <w:rPr>
      <w:color w:val="0000FF"/>
      <w:u w:val="single"/>
    </w:rPr>
  </w:style>
  <w:style w:type="character" w:styleId="Siln">
    <w:name w:val="Strong"/>
    <w:basedOn w:val="Standardnpsmoodstavce"/>
    <w:uiPriority w:val="22"/>
    <w:qFormat/>
    <w:rPr>
      <w:b/>
      <w:bCs/>
    </w:rPr>
  </w:style>
  <w:style w:type="character" w:customStyle="1" w:styleId="Nevyeenzmnka1">
    <w:name w:val="Nevyřešená zmínka1"/>
    <w:uiPriority w:val="99"/>
    <w:unhideWhenUsed/>
    <w:rPr>
      <w:color w:val="605E5C"/>
      <w:shd w:val="clear" w:color="auto" w:fill="E1DFDD"/>
    </w:rPr>
  </w:style>
  <w:style w:type="paragraph" w:customStyle="1" w:styleId="Styl2">
    <w:name w:val="Styl2"/>
    <w:basedOn w:val="Normln"/>
    <w:link w:val="Styl2Char"/>
    <w:uiPriority w:val="99"/>
    <w:qFormat/>
    <w:pPr>
      <w:spacing w:after="0" w:line="240" w:lineRule="auto"/>
      <w:ind w:left="142" w:hanging="142"/>
    </w:pPr>
    <w:rPr>
      <w:rFonts w:eastAsia="Times New Roman"/>
      <w:lang w:eastAsia="cs-CZ"/>
    </w:rPr>
  </w:style>
  <w:style w:type="character" w:customStyle="1" w:styleId="Styl2Char">
    <w:name w:val="Styl2 Char"/>
    <w:link w:val="Styl2"/>
    <w:uiPriority w:val="99"/>
    <w:rPr>
      <w:rFonts w:ascii="Calibri" w:eastAsia="Times New Roman" w:hAnsi="Calibri" w:cs="Times New Roman"/>
      <w:lang w:eastAsia="cs-CZ"/>
    </w:rPr>
  </w:style>
  <w:style w:type="paragraph" w:customStyle="1" w:styleId="Styl1">
    <w:name w:val="Styl1"/>
    <w:basedOn w:val="Normln"/>
    <w:link w:val="Styl1Char"/>
    <w:uiPriority w:val="99"/>
    <w:qFormat/>
    <w:pPr>
      <w:spacing w:after="0" w:line="240" w:lineRule="auto"/>
      <w:ind w:left="142" w:hanging="142"/>
    </w:pPr>
    <w:rPr>
      <w:rFonts w:eastAsia="Times New Roman"/>
      <w:u w:val="single"/>
      <w:lang w:eastAsia="cs-CZ"/>
    </w:rPr>
  </w:style>
  <w:style w:type="character" w:customStyle="1" w:styleId="Styl1Char">
    <w:name w:val="Styl1 Char"/>
    <w:link w:val="Styl1"/>
    <w:uiPriority w:val="99"/>
    <w:rPr>
      <w:rFonts w:ascii="Calibri" w:eastAsia="Times New Roman" w:hAnsi="Calibri" w:cs="Times New Roman"/>
      <w:u w:val="single"/>
      <w:lang w:eastAsia="cs-CZ"/>
    </w:rPr>
  </w:style>
  <w:style w:type="paragraph" w:styleId="Odstavecseseznamem">
    <w:name w:val="List Paragraph"/>
    <w:basedOn w:val="Normln"/>
    <w:uiPriority w:val="34"/>
    <w:qFormat/>
    <w:pPr>
      <w:ind w:left="720"/>
      <w:contextualSpacing/>
    </w:pPr>
  </w:style>
  <w:style w:type="paragraph" w:customStyle="1" w:styleId="paragraph">
    <w:name w:val="paragraph"/>
    <w:basedOn w:val="Normln"/>
    <w:qFormat/>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normaltextrun">
    <w:name w:val="normaltextrun"/>
    <w:basedOn w:val="Standardnpsmoodstavce"/>
    <w:qFormat/>
  </w:style>
  <w:style w:type="character" w:customStyle="1" w:styleId="eop">
    <w:name w:val="eop"/>
    <w:basedOn w:val="Standardnpsmoodstavc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ec.dobris@zsdobrislidicka.cz"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rajskam\Desktop\klasifikacni-rad%20(1).dot"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klasifikacni-rad (1)</Template>
  <TotalTime>0</TotalTime>
  <Pages>21</Pages>
  <Words>8046</Words>
  <Characters>47474</Characters>
  <Application>Microsoft Office Word</Application>
  <DocSecurity>0</DocSecurity>
  <Lines>395</Lines>
  <Paragraphs>110</Paragraphs>
  <ScaleCrop>false</ScaleCrop>
  <HeadingPairs>
    <vt:vector size="2" baseType="variant">
      <vt:variant>
        <vt:lpstr>Název</vt:lpstr>
      </vt:variant>
      <vt:variant>
        <vt:i4>1</vt:i4>
      </vt:variant>
    </vt:vector>
  </HeadingPairs>
  <TitlesOfParts>
    <vt:vector size="1" baseType="lpstr">
      <vt:lpstr/>
    </vt:vector>
  </TitlesOfParts>
  <Company>Zakladni skola Dobris, Lidicka 384</Company>
  <LinksUpToDate>false</LinksUpToDate>
  <CharactersWithSpaces>55410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Fejtová Krajská</dc:creator>
  <cp:keywords/>
  <cp:lastModifiedBy>Michaela Fejtová Krajská</cp:lastModifiedBy>
  <cp:revision>1</cp:revision>
  <cp:lastPrinted>2015-01-20T10:37:00Z</cp:lastPrinted>
  <dcterms:created xsi:type="dcterms:W3CDTF">2025-09-12T06:32:00Z</dcterms:created>
  <dcterms:modified xsi:type="dcterms:W3CDTF">2025-09-12T06:32:00Z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0x0101003F8049D971661B44843D2919A6FECDA8</vt:lpwstr>
  </property>
  <property fmtid="{D5CDD505-2E9C-101B-9397-08002B2CF9AE}" pid="3" name="MediaServiceImageTags">
    <vt:lpwstr/>
  </property>
  <property fmtid="{D5CDD505-2E9C-101B-9397-08002B2CF9AE}" pid="4" name="KSOProductBuildVer">
    <vt:lpwstr>1033-12.2.0.22549</vt:lpwstr>
  </property>
  <property fmtid="{D5CDD505-2E9C-101B-9397-08002B2CF9AE}" pid="5" name="ICV">
    <vt:lpwstr>B8738DB0968049B7BDBB9DD28C064572_13</vt:lpwstr>
  </property>
</Properties>
</file>